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49" w:rsidRPr="00C266DA" w:rsidRDefault="00262249" w:rsidP="00262249">
      <w:pPr>
        <w:pStyle w:val="a7"/>
        <w:adjustRightInd w:val="0"/>
        <w:rPr>
          <w:sz w:val="24"/>
          <w:szCs w:val="24"/>
        </w:rPr>
      </w:pPr>
      <w:r w:rsidRPr="003E1355">
        <w:rPr>
          <w:sz w:val="24"/>
          <w:szCs w:val="24"/>
        </w:rPr>
        <w:t>Договор №</w:t>
      </w:r>
      <w:r w:rsidR="001B227F">
        <w:rPr>
          <w:sz w:val="24"/>
          <w:szCs w:val="24"/>
        </w:rPr>
        <w:t>__________</w:t>
      </w:r>
    </w:p>
    <w:p w:rsidR="00262249" w:rsidRPr="00CF6F12" w:rsidRDefault="00262249" w:rsidP="00262249">
      <w:pPr>
        <w:adjustRightInd w:val="0"/>
        <w:jc w:val="center"/>
        <w:rPr>
          <w:b/>
          <w:sz w:val="24"/>
          <w:szCs w:val="24"/>
        </w:rPr>
      </w:pPr>
      <w:r w:rsidRPr="003E1355">
        <w:rPr>
          <w:b/>
          <w:sz w:val="24"/>
          <w:szCs w:val="24"/>
        </w:rPr>
        <w:t xml:space="preserve">о закупках товаров </w:t>
      </w:r>
    </w:p>
    <w:p w:rsidR="001436CD" w:rsidRDefault="001436CD" w:rsidP="00262249">
      <w:pPr>
        <w:adjustRightInd w:val="0"/>
        <w:jc w:val="center"/>
        <w:rPr>
          <w:b/>
          <w:sz w:val="24"/>
          <w:szCs w:val="24"/>
        </w:rPr>
      </w:pPr>
    </w:p>
    <w:p w:rsidR="00262249" w:rsidRPr="003E1355" w:rsidRDefault="00262249" w:rsidP="00262249">
      <w:pPr>
        <w:tabs>
          <w:tab w:val="left" w:pos="3402"/>
        </w:tabs>
        <w:jc w:val="both"/>
        <w:rPr>
          <w:b/>
          <w:sz w:val="24"/>
          <w:szCs w:val="24"/>
        </w:rPr>
      </w:pPr>
      <w:r w:rsidRPr="003E1355">
        <w:rPr>
          <w:b/>
          <w:sz w:val="24"/>
          <w:szCs w:val="24"/>
        </w:rPr>
        <w:t xml:space="preserve">г. </w:t>
      </w:r>
      <w:proofErr w:type="spellStart"/>
      <w:r w:rsidRPr="003E1355">
        <w:rPr>
          <w:b/>
          <w:sz w:val="24"/>
          <w:szCs w:val="24"/>
        </w:rPr>
        <w:t>Алматы</w:t>
      </w:r>
      <w:proofErr w:type="spellEnd"/>
      <w:r w:rsidRPr="003E1355">
        <w:rPr>
          <w:b/>
          <w:sz w:val="24"/>
          <w:szCs w:val="24"/>
        </w:rPr>
        <w:tab/>
      </w:r>
      <w:r w:rsidRPr="003E1355">
        <w:rPr>
          <w:b/>
          <w:sz w:val="24"/>
          <w:szCs w:val="24"/>
        </w:rPr>
        <w:tab/>
        <w:t xml:space="preserve">          </w:t>
      </w:r>
      <w:r w:rsidR="000578F4">
        <w:rPr>
          <w:b/>
          <w:sz w:val="24"/>
          <w:szCs w:val="24"/>
        </w:rPr>
        <w:t xml:space="preserve"> </w:t>
      </w:r>
      <w:r w:rsidR="000578F4">
        <w:rPr>
          <w:b/>
          <w:sz w:val="24"/>
          <w:szCs w:val="24"/>
        </w:rPr>
        <w:tab/>
      </w:r>
      <w:r w:rsidR="000578F4">
        <w:rPr>
          <w:b/>
          <w:sz w:val="24"/>
          <w:szCs w:val="24"/>
        </w:rPr>
        <w:tab/>
        <w:t xml:space="preserve">            </w:t>
      </w:r>
      <w:r w:rsidR="00C266DA">
        <w:rPr>
          <w:b/>
          <w:sz w:val="24"/>
          <w:szCs w:val="24"/>
        </w:rPr>
        <w:t xml:space="preserve">         </w:t>
      </w:r>
      <w:r w:rsidR="000578F4">
        <w:rPr>
          <w:b/>
          <w:sz w:val="24"/>
          <w:szCs w:val="24"/>
        </w:rPr>
        <w:t xml:space="preserve">              </w:t>
      </w:r>
      <w:r w:rsidRPr="003E1355">
        <w:rPr>
          <w:b/>
          <w:sz w:val="24"/>
          <w:szCs w:val="24"/>
        </w:rPr>
        <w:t xml:space="preserve"> </w:t>
      </w:r>
      <w:r w:rsidR="002C115D">
        <w:rPr>
          <w:b/>
          <w:sz w:val="24"/>
          <w:szCs w:val="24"/>
        </w:rPr>
        <w:t>____________</w:t>
      </w:r>
      <w:r w:rsidR="00C266DA">
        <w:rPr>
          <w:b/>
          <w:sz w:val="24"/>
          <w:szCs w:val="24"/>
        </w:rPr>
        <w:t xml:space="preserve"> </w:t>
      </w:r>
      <w:r w:rsidRPr="003E1355">
        <w:rPr>
          <w:b/>
          <w:sz w:val="24"/>
          <w:szCs w:val="24"/>
        </w:rPr>
        <w:t>20</w:t>
      </w:r>
      <w:r w:rsidR="00C266DA">
        <w:rPr>
          <w:b/>
          <w:sz w:val="24"/>
          <w:szCs w:val="24"/>
        </w:rPr>
        <w:t>17</w:t>
      </w:r>
      <w:r w:rsidRPr="003E1355">
        <w:rPr>
          <w:b/>
          <w:sz w:val="24"/>
          <w:szCs w:val="24"/>
        </w:rPr>
        <w:t xml:space="preserve"> года</w:t>
      </w:r>
    </w:p>
    <w:p w:rsidR="00262249" w:rsidRDefault="00262249" w:rsidP="00262249">
      <w:pPr>
        <w:tabs>
          <w:tab w:val="left" w:pos="3402"/>
        </w:tabs>
        <w:jc w:val="both"/>
        <w:rPr>
          <w:sz w:val="24"/>
          <w:szCs w:val="24"/>
        </w:rPr>
      </w:pPr>
    </w:p>
    <w:p w:rsidR="00A27C7B" w:rsidRPr="003E1355" w:rsidRDefault="00A27C7B" w:rsidP="00262249">
      <w:pPr>
        <w:tabs>
          <w:tab w:val="left" w:pos="3402"/>
        </w:tabs>
        <w:jc w:val="both"/>
        <w:rPr>
          <w:sz w:val="24"/>
          <w:szCs w:val="24"/>
        </w:rPr>
      </w:pP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ТОО «</w:t>
      </w:r>
      <w:proofErr w:type="spellStart"/>
      <w:r w:rsidRPr="001436CD">
        <w:rPr>
          <w:color w:val="0D0D0D" w:themeColor="text1" w:themeTint="F2"/>
          <w:sz w:val="24"/>
          <w:szCs w:val="24"/>
        </w:rPr>
        <w:t>АлматыЭнергоСбыт</w:t>
      </w:r>
      <w:proofErr w:type="spellEnd"/>
      <w:r w:rsidRPr="001436CD">
        <w:rPr>
          <w:color w:val="0D0D0D" w:themeColor="text1" w:themeTint="F2"/>
          <w:sz w:val="24"/>
          <w:szCs w:val="24"/>
        </w:rPr>
        <w:t xml:space="preserve">», именуемое в дальнейшем Заказчик, в лице Генерального директора </w:t>
      </w:r>
      <w:r w:rsidR="001B559F" w:rsidRPr="009D38A3">
        <w:rPr>
          <w:color w:val="0D0D0D" w:themeColor="text1" w:themeTint="F2"/>
          <w:sz w:val="24"/>
          <w:szCs w:val="24"/>
        </w:rPr>
        <w:t xml:space="preserve">Исаева А.А., </w:t>
      </w:r>
      <w:r w:rsidRPr="009D38A3">
        <w:rPr>
          <w:color w:val="0D0D0D" w:themeColor="text1" w:themeTint="F2"/>
          <w:sz w:val="24"/>
          <w:szCs w:val="24"/>
        </w:rPr>
        <w:t xml:space="preserve">действующего на основании Устава, с одной стороны, и </w:t>
      </w:r>
      <w:r w:rsidR="002A5DF5">
        <w:rPr>
          <w:color w:val="0D0D0D" w:themeColor="text1" w:themeTint="F2"/>
          <w:sz w:val="24"/>
          <w:szCs w:val="24"/>
        </w:rPr>
        <w:t>____________</w:t>
      </w:r>
      <w:r w:rsidRPr="009D38A3">
        <w:rPr>
          <w:color w:val="0D0D0D" w:themeColor="text1" w:themeTint="F2"/>
          <w:sz w:val="24"/>
          <w:szCs w:val="24"/>
        </w:rPr>
        <w:t xml:space="preserve">, именуемое в дальнейшем Поставщик, в лице </w:t>
      </w:r>
      <w:r w:rsidR="002A5DF5">
        <w:rPr>
          <w:color w:val="0D0D0D" w:themeColor="text1" w:themeTint="F2"/>
          <w:sz w:val="24"/>
          <w:szCs w:val="24"/>
        </w:rPr>
        <w:t>________________</w:t>
      </w:r>
      <w:r w:rsidR="00D10C74" w:rsidRPr="009D38A3">
        <w:rPr>
          <w:color w:val="0D0D0D" w:themeColor="text1" w:themeTint="F2"/>
          <w:sz w:val="24"/>
          <w:szCs w:val="24"/>
        </w:rPr>
        <w:t xml:space="preserve">, </w:t>
      </w:r>
      <w:r w:rsidRPr="009D38A3">
        <w:rPr>
          <w:color w:val="0D0D0D" w:themeColor="text1" w:themeTint="F2"/>
          <w:sz w:val="24"/>
          <w:szCs w:val="24"/>
        </w:rPr>
        <w:t xml:space="preserve"> действующе</w:t>
      </w:r>
      <w:r w:rsidR="000A05BC">
        <w:rPr>
          <w:color w:val="0D0D0D" w:themeColor="text1" w:themeTint="F2"/>
          <w:sz w:val="24"/>
          <w:szCs w:val="24"/>
        </w:rPr>
        <w:t>го</w:t>
      </w:r>
      <w:r w:rsidRPr="009D38A3">
        <w:rPr>
          <w:color w:val="0D0D0D" w:themeColor="text1" w:themeTint="F2"/>
          <w:sz w:val="24"/>
          <w:szCs w:val="24"/>
        </w:rPr>
        <w:t xml:space="preserve"> на основании </w:t>
      </w:r>
      <w:r w:rsidR="002A5DF5">
        <w:rPr>
          <w:color w:val="0D0D0D" w:themeColor="text1" w:themeTint="F2"/>
          <w:sz w:val="24"/>
          <w:szCs w:val="24"/>
        </w:rPr>
        <w:t>__________________</w:t>
      </w:r>
      <w:r w:rsidRPr="009D38A3">
        <w:rPr>
          <w:color w:val="0D0D0D" w:themeColor="text1" w:themeTint="F2"/>
          <w:sz w:val="24"/>
          <w:szCs w:val="24"/>
        </w:rPr>
        <w:t>, с другой стороны, далее вместе именуемые Стороны, в соответствии с Правилами закупок товаров, работ и услуг акционерным обществом «Фонд национального благосостояния «Самру</w:t>
      </w:r>
      <w:proofErr w:type="gramStart"/>
      <w:r w:rsidRPr="009D38A3">
        <w:rPr>
          <w:color w:val="0D0D0D" w:themeColor="text1" w:themeTint="F2"/>
          <w:sz w:val="24"/>
          <w:szCs w:val="24"/>
        </w:rPr>
        <w:t>к-</w:t>
      </w:r>
      <w:proofErr w:type="gramEnd"/>
      <w:r w:rsidRPr="009D38A3">
        <w:rPr>
          <w:color w:val="0D0D0D" w:themeColor="text1" w:themeTint="F2"/>
          <w:sz w:val="24"/>
          <w:szCs w:val="24"/>
        </w:rPr>
        <w:t>Қазына» и организациями пятьдесят и более процентов голосующих акций (долей участия) которых прямо или косвенно принадлежат АО «Самру</w:t>
      </w:r>
      <w:proofErr w:type="gramStart"/>
      <w:r w:rsidRPr="009D38A3">
        <w:rPr>
          <w:color w:val="0D0D0D" w:themeColor="text1" w:themeTint="F2"/>
          <w:sz w:val="24"/>
          <w:szCs w:val="24"/>
        </w:rPr>
        <w:t>к-</w:t>
      </w:r>
      <w:proofErr w:type="gramEnd"/>
      <w:r w:rsidRPr="009D38A3">
        <w:rPr>
          <w:color w:val="0D0D0D" w:themeColor="text1" w:themeTint="F2"/>
          <w:sz w:val="24"/>
          <w:szCs w:val="24"/>
        </w:rPr>
        <w:t xml:space="preserve">Қазына» на праве собственности или доверительного управления, утвержденными 28.01.2016 года Советом Директоров </w:t>
      </w:r>
      <w:r w:rsidR="00BC03D5">
        <w:rPr>
          <w:color w:val="0D0D0D" w:themeColor="text1" w:themeTint="F2"/>
          <w:sz w:val="24"/>
          <w:szCs w:val="24"/>
        </w:rPr>
        <w:t xml:space="preserve"> </w:t>
      </w:r>
      <w:r w:rsidRPr="009D38A3">
        <w:rPr>
          <w:color w:val="0D0D0D" w:themeColor="text1" w:themeTint="F2"/>
          <w:sz w:val="24"/>
          <w:szCs w:val="24"/>
        </w:rPr>
        <w:t xml:space="preserve">АО «Самрук-Қазына» (далее - Правила) и согласно протоколу </w:t>
      </w:r>
      <w:r w:rsidRPr="009D38A3">
        <w:rPr>
          <w:bCs/>
          <w:color w:val="0D0D0D" w:themeColor="text1" w:themeTint="F2"/>
          <w:sz w:val="24"/>
          <w:szCs w:val="24"/>
        </w:rPr>
        <w:t>об итогах закупок способом запроса ценовых предложений</w:t>
      </w:r>
      <w:r w:rsidRPr="009D38A3">
        <w:rPr>
          <w:color w:val="0D0D0D" w:themeColor="text1" w:themeTint="F2"/>
          <w:sz w:val="24"/>
          <w:szCs w:val="24"/>
        </w:rPr>
        <w:t xml:space="preserve"> №</w:t>
      </w:r>
      <w:r w:rsidR="00F77AF4">
        <w:rPr>
          <w:color w:val="0D0D0D" w:themeColor="text1" w:themeTint="F2"/>
          <w:sz w:val="24"/>
          <w:szCs w:val="24"/>
        </w:rPr>
        <w:t>____________</w:t>
      </w:r>
      <w:r w:rsidRPr="009D38A3">
        <w:rPr>
          <w:color w:val="0D0D0D" w:themeColor="text1" w:themeTint="F2"/>
          <w:sz w:val="24"/>
          <w:szCs w:val="24"/>
        </w:rPr>
        <w:t xml:space="preserve"> от </w:t>
      </w:r>
      <w:r w:rsidR="00F77AF4">
        <w:rPr>
          <w:color w:val="0D0D0D" w:themeColor="text1" w:themeTint="F2"/>
          <w:sz w:val="24"/>
          <w:szCs w:val="24"/>
        </w:rPr>
        <w:t>___________</w:t>
      </w:r>
      <w:r w:rsidR="001B559F" w:rsidRPr="009D38A3">
        <w:rPr>
          <w:color w:val="0D0D0D" w:themeColor="text1" w:themeTint="F2"/>
          <w:sz w:val="24"/>
          <w:szCs w:val="24"/>
        </w:rPr>
        <w:t xml:space="preserve"> 2017</w:t>
      </w:r>
      <w:r w:rsidRPr="001436CD">
        <w:rPr>
          <w:color w:val="0D0D0D" w:themeColor="text1" w:themeTint="F2"/>
          <w:sz w:val="24"/>
          <w:szCs w:val="24"/>
        </w:rPr>
        <w:t xml:space="preserve">  года, заключили настоящий договор о закупках (далее - Договор) и пришли к соглашению о нижеследующем:    </w:t>
      </w:r>
    </w:p>
    <w:p w:rsidR="000578F4" w:rsidRDefault="000578F4" w:rsidP="00262249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</w:pPr>
    </w:p>
    <w:p w:rsidR="00262249" w:rsidRDefault="00262249" w:rsidP="00262249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</w:pPr>
      <w:r w:rsidRPr="001436CD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>1</w:t>
      </w:r>
      <w:r w:rsidR="00526353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>.</w:t>
      </w:r>
      <w:r w:rsidRPr="001436CD">
        <w:rPr>
          <w:rFonts w:ascii="Times New Roman" w:hAnsi="Times New Roman" w:cs="Times New Roman"/>
          <w:i w:val="0"/>
          <w:color w:val="0D0D0D" w:themeColor="text1" w:themeTint="F2"/>
          <w:sz w:val="24"/>
          <w:szCs w:val="24"/>
        </w:rPr>
        <w:t xml:space="preserve"> Толкование терминов</w:t>
      </w:r>
    </w:p>
    <w:p w:rsidR="00C266DA" w:rsidRPr="00C266DA" w:rsidRDefault="00C266DA" w:rsidP="00C266DA"/>
    <w:p w:rsidR="00262249" w:rsidRPr="001436CD" w:rsidRDefault="00262249" w:rsidP="00262249">
      <w:pPr>
        <w:pStyle w:val="a3"/>
        <w:ind w:left="0" w:firstLine="709"/>
        <w:rPr>
          <w:iCs/>
          <w:color w:val="0D0D0D" w:themeColor="text1" w:themeTint="F2"/>
          <w:szCs w:val="24"/>
        </w:rPr>
      </w:pPr>
      <w:r w:rsidRPr="001436CD">
        <w:rPr>
          <w:iCs/>
          <w:color w:val="0D0D0D" w:themeColor="text1" w:themeTint="F2"/>
          <w:szCs w:val="24"/>
        </w:rPr>
        <w:t>1.1</w:t>
      </w:r>
      <w:r w:rsidR="00EB71AC">
        <w:rPr>
          <w:iCs/>
          <w:color w:val="0D0D0D" w:themeColor="text1" w:themeTint="F2"/>
          <w:szCs w:val="24"/>
        </w:rPr>
        <w:t>.</w:t>
      </w:r>
      <w:r w:rsidRPr="001436CD">
        <w:rPr>
          <w:iCs/>
          <w:color w:val="0D0D0D" w:themeColor="text1" w:themeTint="F2"/>
          <w:szCs w:val="24"/>
        </w:rPr>
        <w:t xml:space="preserve"> В  Договоре ниже перечисленные понятия будут иметь следующее толкование: </w:t>
      </w:r>
    </w:p>
    <w:p w:rsidR="00262249" w:rsidRPr="001436CD" w:rsidRDefault="00262249" w:rsidP="00262249">
      <w:pPr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 xml:space="preserve">1) </w:t>
      </w:r>
      <w:r w:rsidRPr="001436CD">
        <w:rPr>
          <w:b/>
          <w:color w:val="0D0D0D" w:themeColor="text1" w:themeTint="F2"/>
          <w:sz w:val="24"/>
          <w:szCs w:val="24"/>
        </w:rPr>
        <w:t>«</w:t>
      </w:r>
      <w:r w:rsidRPr="001436CD">
        <w:rPr>
          <w:b/>
          <w:bCs/>
          <w:color w:val="0D0D0D" w:themeColor="text1" w:themeTint="F2"/>
          <w:sz w:val="24"/>
          <w:szCs w:val="24"/>
        </w:rPr>
        <w:t>Договор»</w:t>
      </w:r>
      <w:r w:rsidRPr="001436CD">
        <w:rPr>
          <w:color w:val="0D0D0D" w:themeColor="text1" w:themeTint="F2"/>
          <w:sz w:val="24"/>
          <w:szCs w:val="24"/>
        </w:rPr>
        <w:t xml:space="preserve"> - гражданско-правовой договор, заключенный между Заказчиком и поставщиком;  </w:t>
      </w:r>
    </w:p>
    <w:p w:rsidR="00262249" w:rsidRPr="001436CD" w:rsidRDefault="00262249" w:rsidP="00262249">
      <w:pPr>
        <w:tabs>
          <w:tab w:val="left" w:pos="0"/>
        </w:tabs>
        <w:ind w:firstLine="709"/>
        <w:rPr>
          <w:color w:val="0D0D0D" w:themeColor="text1" w:themeTint="F2"/>
          <w:sz w:val="24"/>
          <w:szCs w:val="24"/>
        </w:rPr>
      </w:pPr>
      <w:r w:rsidRPr="001436CD">
        <w:rPr>
          <w:bCs/>
          <w:color w:val="0D0D0D" w:themeColor="text1" w:themeTint="F2"/>
          <w:sz w:val="24"/>
          <w:szCs w:val="24"/>
        </w:rPr>
        <w:t xml:space="preserve">2) </w:t>
      </w:r>
      <w:r w:rsidRPr="001436CD">
        <w:rPr>
          <w:b/>
          <w:bCs/>
          <w:color w:val="0D0D0D" w:themeColor="text1" w:themeTint="F2"/>
          <w:sz w:val="24"/>
          <w:szCs w:val="24"/>
        </w:rPr>
        <w:t>«значительное снижение национальной валюты Республики Казахстан»</w:t>
      </w:r>
      <w:r w:rsidRPr="001436CD">
        <w:rPr>
          <w:bCs/>
          <w:color w:val="0D0D0D" w:themeColor="text1" w:themeTint="F2"/>
          <w:sz w:val="24"/>
          <w:szCs w:val="24"/>
        </w:rPr>
        <w:t xml:space="preserve"> -  снижение курса национальной валюты Республики Казахстан по отношению к иностранным валютам на 20 (двадцать) и более процентов</w:t>
      </w:r>
      <w:r w:rsidRPr="001436CD">
        <w:rPr>
          <w:color w:val="0D0D0D" w:themeColor="text1" w:themeTint="F2"/>
          <w:sz w:val="24"/>
          <w:szCs w:val="24"/>
        </w:rPr>
        <w:t>.</w:t>
      </w:r>
    </w:p>
    <w:p w:rsidR="00262249" w:rsidRPr="001436CD" w:rsidRDefault="00262249" w:rsidP="00262249">
      <w:pPr>
        <w:tabs>
          <w:tab w:val="left" w:pos="0"/>
        </w:tabs>
        <w:ind w:firstLine="709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Определение значительного снижения курса национальной валюты Республики Казахстан осуществляется на основании следующей формулы:</w:t>
      </w:r>
    </w:p>
    <w:p w:rsidR="00262249" w:rsidRPr="001436CD" w:rsidRDefault="00262249" w:rsidP="00262249">
      <w:pPr>
        <w:tabs>
          <w:tab w:val="left" w:pos="0"/>
        </w:tabs>
        <w:ind w:firstLine="709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[(</w:t>
      </w:r>
      <w:r w:rsidRPr="001436CD">
        <w:rPr>
          <w:color w:val="0D0D0D" w:themeColor="text1" w:themeTint="F2"/>
          <w:sz w:val="24"/>
          <w:szCs w:val="24"/>
          <w:lang w:val="en-US"/>
        </w:rPr>
        <w:t>R</w:t>
      </w:r>
      <w:r w:rsidRPr="001436CD">
        <w:rPr>
          <w:color w:val="0D0D0D" w:themeColor="text1" w:themeTint="F2"/>
          <w:sz w:val="24"/>
          <w:szCs w:val="24"/>
          <w:vertAlign w:val="subscript"/>
        </w:rPr>
        <w:t>1</w:t>
      </w:r>
      <w:r w:rsidRPr="001436CD">
        <w:rPr>
          <w:color w:val="0D0D0D" w:themeColor="text1" w:themeTint="F2"/>
          <w:sz w:val="24"/>
          <w:szCs w:val="24"/>
        </w:rPr>
        <w:t>-</w:t>
      </w:r>
      <w:r w:rsidRPr="001436CD">
        <w:rPr>
          <w:color w:val="0D0D0D" w:themeColor="text1" w:themeTint="F2"/>
          <w:sz w:val="24"/>
          <w:szCs w:val="24"/>
          <w:lang w:val="en-US"/>
        </w:rPr>
        <w:t>R</w:t>
      </w:r>
      <w:r w:rsidRPr="001436CD">
        <w:rPr>
          <w:color w:val="0D0D0D" w:themeColor="text1" w:themeTint="F2"/>
          <w:sz w:val="24"/>
          <w:szCs w:val="24"/>
          <w:vertAlign w:val="subscript"/>
        </w:rPr>
        <w:t>0</w:t>
      </w:r>
      <w:r w:rsidRPr="001436CD">
        <w:rPr>
          <w:color w:val="0D0D0D" w:themeColor="text1" w:themeTint="F2"/>
          <w:sz w:val="24"/>
          <w:szCs w:val="24"/>
        </w:rPr>
        <w:t>)/</w:t>
      </w:r>
      <w:r w:rsidRPr="001436CD">
        <w:rPr>
          <w:color w:val="0D0D0D" w:themeColor="text1" w:themeTint="F2"/>
          <w:sz w:val="24"/>
          <w:szCs w:val="24"/>
          <w:lang w:val="en-US"/>
        </w:rPr>
        <w:t>R</w:t>
      </w:r>
      <w:r w:rsidRPr="001436CD">
        <w:rPr>
          <w:color w:val="0D0D0D" w:themeColor="text1" w:themeTint="F2"/>
          <w:sz w:val="24"/>
          <w:szCs w:val="24"/>
          <w:vertAlign w:val="subscript"/>
        </w:rPr>
        <w:t>0</w:t>
      </w:r>
      <w:r w:rsidRPr="001436CD">
        <w:rPr>
          <w:color w:val="0D0D0D" w:themeColor="text1" w:themeTint="F2"/>
          <w:sz w:val="24"/>
          <w:szCs w:val="24"/>
        </w:rPr>
        <w:t xml:space="preserve">] </w:t>
      </w:r>
      <w:r w:rsidRPr="001436CD">
        <w:rPr>
          <w:color w:val="0D0D0D" w:themeColor="text1" w:themeTint="F2"/>
          <w:sz w:val="24"/>
          <w:szCs w:val="24"/>
          <w:lang w:val="en-US"/>
        </w:rPr>
        <w:t>x</w:t>
      </w:r>
      <w:r w:rsidRPr="001436CD">
        <w:rPr>
          <w:color w:val="0D0D0D" w:themeColor="text1" w:themeTint="F2"/>
          <w:sz w:val="24"/>
          <w:szCs w:val="24"/>
        </w:rPr>
        <w:t xml:space="preserve"> 100, где</w:t>
      </w:r>
    </w:p>
    <w:p w:rsidR="00262249" w:rsidRPr="001436CD" w:rsidRDefault="00262249" w:rsidP="00262249">
      <w:pPr>
        <w:tabs>
          <w:tab w:val="left" w:pos="0"/>
        </w:tabs>
        <w:ind w:firstLine="709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  <w:lang w:val="en-US"/>
        </w:rPr>
        <w:t>R</w:t>
      </w:r>
      <w:r w:rsidRPr="001436CD">
        <w:rPr>
          <w:color w:val="0D0D0D" w:themeColor="text1" w:themeTint="F2"/>
          <w:sz w:val="24"/>
          <w:szCs w:val="24"/>
          <w:vertAlign w:val="subscript"/>
        </w:rPr>
        <w:t xml:space="preserve">0 </w:t>
      </w:r>
      <w:r w:rsidRPr="001436CD">
        <w:rPr>
          <w:color w:val="0D0D0D" w:themeColor="text1" w:themeTint="F2"/>
          <w:sz w:val="24"/>
          <w:szCs w:val="24"/>
        </w:rPr>
        <w:t>– начальное значение официального курса национальной валюты;</w:t>
      </w:r>
    </w:p>
    <w:p w:rsidR="00262249" w:rsidRPr="001436CD" w:rsidRDefault="00262249" w:rsidP="00262249">
      <w:pPr>
        <w:tabs>
          <w:tab w:val="left" w:pos="0"/>
        </w:tabs>
        <w:ind w:firstLine="709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  <w:lang w:val="en-US"/>
        </w:rPr>
        <w:t>R</w:t>
      </w:r>
      <w:r w:rsidRPr="001436CD">
        <w:rPr>
          <w:color w:val="0D0D0D" w:themeColor="text1" w:themeTint="F2"/>
          <w:sz w:val="24"/>
          <w:szCs w:val="24"/>
          <w:vertAlign w:val="subscript"/>
        </w:rPr>
        <w:t xml:space="preserve">1 </w:t>
      </w:r>
      <w:r w:rsidRPr="001436CD">
        <w:rPr>
          <w:color w:val="0D0D0D" w:themeColor="text1" w:themeTint="F2"/>
          <w:sz w:val="24"/>
          <w:szCs w:val="24"/>
        </w:rPr>
        <w:t xml:space="preserve">– конечное значение официального курса национальной валюты; </w:t>
      </w:r>
    </w:p>
    <w:p w:rsidR="00262249" w:rsidRPr="001436CD" w:rsidRDefault="00262249" w:rsidP="00262249">
      <w:pPr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 xml:space="preserve">3) </w:t>
      </w:r>
      <w:r w:rsidRPr="001436CD">
        <w:rPr>
          <w:b/>
          <w:color w:val="0D0D0D" w:themeColor="text1" w:themeTint="F2"/>
          <w:sz w:val="24"/>
          <w:szCs w:val="24"/>
        </w:rPr>
        <w:t>«общая сумма Договора»</w:t>
      </w:r>
      <w:r w:rsidRPr="001436CD">
        <w:rPr>
          <w:color w:val="0D0D0D" w:themeColor="text1" w:themeTint="F2"/>
          <w:sz w:val="24"/>
          <w:szCs w:val="24"/>
        </w:rPr>
        <w:t xml:space="preserve"> – сумма, которая должна быть выплачена Заказчиком Поставщику в рамках Договора за полное  выполнение договорных обязательств;</w:t>
      </w:r>
    </w:p>
    <w:p w:rsidR="00262249" w:rsidRPr="001436CD" w:rsidRDefault="00262249" w:rsidP="00262249">
      <w:pPr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 xml:space="preserve">4) </w:t>
      </w:r>
      <w:r w:rsidRPr="001436CD">
        <w:rPr>
          <w:b/>
          <w:color w:val="0D0D0D" w:themeColor="text1" w:themeTint="F2"/>
          <w:sz w:val="24"/>
          <w:szCs w:val="24"/>
        </w:rPr>
        <w:t>«товары»</w:t>
      </w:r>
      <w:r w:rsidRPr="001436CD">
        <w:rPr>
          <w:color w:val="0D0D0D" w:themeColor="text1" w:themeTint="F2"/>
          <w:sz w:val="24"/>
          <w:szCs w:val="24"/>
        </w:rPr>
        <w:t xml:space="preserve"> –  предметы (вещи)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которыми можно совершать сделки купли-продажи в соответствии с законами Республики Казахстан, которые Поставщик должен поставить Заказчику в рамках настоящего Договора;</w:t>
      </w:r>
    </w:p>
    <w:p w:rsidR="00262249" w:rsidRPr="00CF6F12" w:rsidRDefault="00262249" w:rsidP="00262249">
      <w:pPr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 xml:space="preserve">5) </w:t>
      </w:r>
      <w:r w:rsidRPr="001436CD">
        <w:rPr>
          <w:b/>
          <w:color w:val="0D0D0D" w:themeColor="text1" w:themeTint="F2"/>
          <w:sz w:val="24"/>
          <w:szCs w:val="24"/>
        </w:rPr>
        <w:t>«сопутствующие услуги»</w:t>
      </w:r>
      <w:r w:rsidRPr="001436CD">
        <w:rPr>
          <w:color w:val="0D0D0D" w:themeColor="text1" w:themeTint="F2"/>
          <w:sz w:val="24"/>
          <w:szCs w:val="24"/>
        </w:rPr>
        <w:t xml:space="preserve"> – любые вспомогательные услуги, обеспечивающие поставку товаров,  страхование, транспортировку, монтаж, пуск, оказание технического содействия, обучение и другие подобного рода обязанности Поставщика, предусмотренные настоящим Договором; </w:t>
      </w:r>
    </w:p>
    <w:p w:rsidR="001436CD" w:rsidRPr="00CF6F12" w:rsidRDefault="001436CD" w:rsidP="00262249">
      <w:pPr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</w:p>
    <w:p w:rsidR="00262249" w:rsidRDefault="00262249" w:rsidP="00262249">
      <w:pPr>
        <w:tabs>
          <w:tab w:val="left" w:pos="567"/>
        </w:tabs>
        <w:jc w:val="center"/>
        <w:rPr>
          <w:b/>
          <w:color w:val="0D0D0D" w:themeColor="text1" w:themeTint="F2"/>
          <w:sz w:val="24"/>
          <w:szCs w:val="24"/>
        </w:rPr>
      </w:pPr>
      <w:r w:rsidRPr="001436CD">
        <w:rPr>
          <w:b/>
          <w:color w:val="0D0D0D" w:themeColor="text1" w:themeTint="F2"/>
          <w:sz w:val="24"/>
          <w:szCs w:val="24"/>
        </w:rPr>
        <w:t>2</w:t>
      </w:r>
      <w:r w:rsidR="00526353">
        <w:rPr>
          <w:b/>
          <w:color w:val="0D0D0D" w:themeColor="text1" w:themeTint="F2"/>
          <w:sz w:val="24"/>
          <w:szCs w:val="24"/>
        </w:rPr>
        <w:t>.</w:t>
      </w:r>
      <w:r w:rsidRPr="001436CD">
        <w:rPr>
          <w:b/>
          <w:color w:val="0D0D0D" w:themeColor="text1" w:themeTint="F2"/>
          <w:sz w:val="24"/>
          <w:szCs w:val="24"/>
        </w:rPr>
        <w:t xml:space="preserve"> Предмет Договора</w:t>
      </w:r>
    </w:p>
    <w:p w:rsidR="00C266DA" w:rsidRPr="001436CD" w:rsidRDefault="00C266DA" w:rsidP="00262249">
      <w:pPr>
        <w:tabs>
          <w:tab w:val="left" w:pos="567"/>
        </w:tabs>
        <w:jc w:val="center"/>
        <w:rPr>
          <w:b/>
          <w:color w:val="0D0D0D" w:themeColor="text1" w:themeTint="F2"/>
          <w:sz w:val="24"/>
          <w:szCs w:val="24"/>
        </w:rPr>
      </w:pPr>
    </w:p>
    <w:p w:rsidR="00262249" w:rsidRPr="001436CD" w:rsidRDefault="00262249" w:rsidP="000A05BC">
      <w:pPr>
        <w:tabs>
          <w:tab w:val="left" w:pos="-1985"/>
        </w:tabs>
        <w:suppressAutoHyphens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2.1</w:t>
      </w:r>
      <w:r w:rsidR="00526353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Поставщик обязуется продать и поставить, а Заказчик принять и оплатить  товары, в количестве и стоимостью в соответствии с перечнем закупаемых товаров (Приложение 1), являющимся неотъемлемой частью настоящего Договора. Пункт назначения (поставки) </w:t>
      </w:r>
      <w:r w:rsidR="00876FE0" w:rsidRPr="001436CD">
        <w:rPr>
          <w:color w:val="0D0D0D" w:themeColor="text1" w:themeTint="F2"/>
          <w:sz w:val="24"/>
          <w:szCs w:val="24"/>
        </w:rPr>
        <w:t>–</w:t>
      </w:r>
      <w:r w:rsidRPr="001436CD">
        <w:rPr>
          <w:color w:val="0D0D0D" w:themeColor="text1" w:themeTint="F2"/>
          <w:sz w:val="24"/>
          <w:szCs w:val="24"/>
        </w:rPr>
        <w:t xml:space="preserve"> склад</w:t>
      </w:r>
      <w:r w:rsidR="00876FE0" w:rsidRPr="001436CD">
        <w:rPr>
          <w:color w:val="0D0D0D" w:themeColor="text1" w:themeTint="F2"/>
          <w:sz w:val="24"/>
          <w:szCs w:val="24"/>
        </w:rPr>
        <w:t xml:space="preserve"> АХС </w:t>
      </w:r>
      <w:r w:rsidRPr="001436CD">
        <w:rPr>
          <w:color w:val="0D0D0D" w:themeColor="text1" w:themeTint="F2"/>
          <w:sz w:val="24"/>
          <w:szCs w:val="24"/>
        </w:rPr>
        <w:t xml:space="preserve">Заказчика по адресу: </w:t>
      </w:r>
      <w:proofErr w:type="spellStart"/>
      <w:r w:rsidR="00876FE0" w:rsidRPr="001436CD">
        <w:rPr>
          <w:color w:val="0D0D0D" w:themeColor="text1" w:themeTint="F2"/>
          <w:sz w:val="24"/>
          <w:szCs w:val="24"/>
        </w:rPr>
        <w:t>г</w:t>
      </w:r>
      <w:proofErr w:type="gramStart"/>
      <w:r w:rsidR="00876FE0" w:rsidRPr="001436CD">
        <w:rPr>
          <w:color w:val="0D0D0D" w:themeColor="text1" w:themeTint="F2"/>
          <w:sz w:val="24"/>
          <w:szCs w:val="24"/>
        </w:rPr>
        <w:t>.А</w:t>
      </w:r>
      <w:proofErr w:type="gramEnd"/>
      <w:r w:rsidR="00876FE0" w:rsidRPr="001436CD">
        <w:rPr>
          <w:color w:val="0D0D0D" w:themeColor="text1" w:themeTint="F2"/>
          <w:sz w:val="24"/>
          <w:szCs w:val="24"/>
        </w:rPr>
        <w:t>лматы</w:t>
      </w:r>
      <w:proofErr w:type="spellEnd"/>
      <w:r w:rsidR="00876FE0" w:rsidRPr="001436CD">
        <w:rPr>
          <w:color w:val="0D0D0D" w:themeColor="text1" w:themeTint="F2"/>
          <w:sz w:val="24"/>
          <w:szCs w:val="24"/>
        </w:rPr>
        <w:t xml:space="preserve">, </w:t>
      </w:r>
      <w:proofErr w:type="spellStart"/>
      <w:r w:rsidR="00876FE0" w:rsidRPr="001436CD">
        <w:rPr>
          <w:color w:val="0D0D0D" w:themeColor="text1" w:themeTint="F2"/>
          <w:sz w:val="24"/>
          <w:szCs w:val="24"/>
        </w:rPr>
        <w:t>ул.Кожамкулова</w:t>
      </w:r>
      <w:proofErr w:type="spellEnd"/>
      <w:r w:rsidR="00876FE0" w:rsidRPr="001436CD">
        <w:rPr>
          <w:color w:val="0D0D0D" w:themeColor="text1" w:themeTint="F2"/>
          <w:sz w:val="24"/>
          <w:szCs w:val="24"/>
        </w:rPr>
        <w:t xml:space="preserve"> 170 «А».</w:t>
      </w:r>
    </w:p>
    <w:p w:rsidR="00262249" w:rsidRDefault="00262249" w:rsidP="00262249">
      <w:pPr>
        <w:tabs>
          <w:tab w:val="left" w:pos="-1985"/>
        </w:tabs>
        <w:suppressAutoHyphens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2.2</w:t>
      </w:r>
      <w:r w:rsidR="00526353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Товар принадлежит Поставщику на праве собственности, находится в состоянии, позволяющем его нормальную эксплуатацию, не находится под арестом, не обременен залогом и претензиями третьих лиц.</w:t>
      </w:r>
    </w:p>
    <w:p w:rsidR="00262249" w:rsidRDefault="00262249" w:rsidP="00526353">
      <w:pPr>
        <w:rPr>
          <w:b/>
          <w:color w:val="0D0D0D" w:themeColor="text1" w:themeTint="F2"/>
          <w:sz w:val="24"/>
          <w:szCs w:val="24"/>
        </w:rPr>
      </w:pPr>
    </w:p>
    <w:p w:rsidR="00262249" w:rsidRDefault="00262249" w:rsidP="00262249">
      <w:pPr>
        <w:jc w:val="center"/>
        <w:rPr>
          <w:b/>
          <w:color w:val="0D0D0D" w:themeColor="text1" w:themeTint="F2"/>
          <w:sz w:val="24"/>
          <w:szCs w:val="24"/>
        </w:rPr>
      </w:pPr>
      <w:r w:rsidRPr="001436CD">
        <w:rPr>
          <w:b/>
          <w:color w:val="0D0D0D" w:themeColor="text1" w:themeTint="F2"/>
          <w:sz w:val="24"/>
          <w:szCs w:val="24"/>
        </w:rPr>
        <w:lastRenderedPageBreak/>
        <w:t>3</w:t>
      </w:r>
      <w:r w:rsidR="00526353">
        <w:rPr>
          <w:b/>
          <w:color w:val="0D0D0D" w:themeColor="text1" w:themeTint="F2"/>
          <w:sz w:val="24"/>
          <w:szCs w:val="24"/>
        </w:rPr>
        <w:t>.</w:t>
      </w:r>
      <w:r w:rsidRPr="001436CD">
        <w:rPr>
          <w:b/>
          <w:color w:val="0D0D0D" w:themeColor="text1" w:themeTint="F2"/>
          <w:sz w:val="24"/>
          <w:szCs w:val="24"/>
        </w:rPr>
        <w:t xml:space="preserve"> Права и обязанности Сторон  </w:t>
      </w:r>
    </w:p>
    <w:p w:rsidR="00C266DA" w:rsidRPr="001436CD" w:rsidRDefault="00C266DA" w:rsidP="00262249">
      <w:pPr>
        <w:jc w:val="center"/>
        <w:rPr>
          <w:b/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tabs>
          <w:tab w:val="left" w:pos="-1985"/>
        </w:tabs>
        <w:suppressAutoHyphens/>
        <w:ind w:firstLine="709"/>
        <w:jc w:val="both"/>
        <w:rPr>
          <w:b/>
          <w:color w:val="0D0D0D" w:themeColor="text1" w:themeTint="F2"/>
          <w:sz w:val="24"/>
          <w:szCs w:val="24"/>
        </w:rPr>
      </w:pPr>
      <w:r w:rsidRPr="001436CD">
        <w:rPr>
          <w:b/>
          <w:color w:val="0D0D0D" w:themeColor="text1" w:themeTint="F2"/>
          <w:sz w:val="24"/>
          <w:szCs w:val="24"/>
        </w:rPr>
        <w:t>3.1</w:t>
      </w:r>
      <w:r w:rsidR="00526353">
        <w:rPr>
          <w:b/>
          <w:color w:val="0D0D0D" w:themeColor="text1" w:themeTint="F2"/>
          <w:sz w:val="24"/>
          <w:szCs w:val="24"/>
        </w:rPr>
        <w:t>.</w:t>
      </w:r>
      <w:r w:rsidRPr="001436CD">
        <w:rPr>
          <w:b/>
          <w:color w:val="0D0D0D" w:themeColor="text1" w:themeTint="F2"/>
          <w:sz w:val="24"/>
          <w:szCs w:val="24"/>
        </w:rPr>
        <w:t xml:space="preserve"> Поставщик обязуется:</w:t>
      </w:r>
    </w:p>
    <w:p w:rsidR="00262249" w:rsidRPr="001436CD" w:rsidRDefault="00262249" w:rsidP="00262249">
      <w:pPr>
        <w:tabs>
          <w:tab w:val="left" w:pos="-1985"/>
        </w:tabs>
        <w:suppressAutoHyphens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1) поставить товар новый, неиспользованный, без дефектов, предварительно согласовав с Заказчиком дату поставки. Без согласования даты поставки Заказчик вправе не принимать товар.</w:t>
      </w:r>
    </w:p>
    <w:p w:rsidR="00262249" w:rsidRPr="001436CD" w:rsidRDefault="00262249" w:rsidP="00262249">
      <w:pPr>
        <w:pStyle w:val="a3"/>
        <w:ind w:left="0" w:firstLine="709"/>
        <w:rPr>
          <w:color w:val="0D0D0D" w:themeColor="text1" w:themeTint="F2"/>
          <w:szCs w:val="24"/>
        </w:rPr>
      </w:pPr>
      <w:proofErr w:type="gramStart"/>
      <w:r w:rsidRPr="001436CD">
        <w:rPr>
          <w:color w:val="0D0D0D" w:themeColor="text1" w:themeTint="F2"/>
          <w:szCs w:val="24"/>
        </w:rPr>
        <w:t xml:space="preserve">2) представить Заказчику до даты передачи всего объема товара по накладной и/или подписания Сторонами акта приема-передачи отчетность по местному содержанию </w:t>
      </w:r>
      <w:r w:rsidR="00876FE0" w:rsidRPr="001436CD">
        <w:rPr>
          <w:color w:val="0D0D0D" w:themeColor="text1" w:themeTint="F2"/>
          <w:szCs w:val="24"/>
        </w:rPr>
        <w:t>по форме согласно Приложению 2</w:t>
      </w:r>
      <w:r w:rsidRPr="001436CD">
        <w:rPr>
          <w:color w:val="0D0D0D" w:themeColor="text1" w:themeTint="F2"/>
          <w:szCs w:val="24"/>
        </w:rPr>
        <w:t xml:space="preserve"> к настоящему Договору </w:t>
      </w:r>
      <w:r w:rsidRPr="001436CD">
        <w:rPr>
          <w:rStyle w:val="s0"/>
          <w:color w:val="0D0D0D" w:themeColor="text1" w:themeTint="F2"/>
          <w:sz w:val="24"/>
          <w:szCs w:val="24"/>
        </w:rPr>
        <w:t>содержащую расчет доли м</w:t>
      </w:r>
      <w:r w:rsidR="00876FE0" w:rsidRPr="001436CD">
        <w:rPr>
          <w:rStyle w:val="s0"/>
          <w:color w:val="0D0D0D" w:themeColor="text1" w:themeTint="F2"/>
          <w:sz w:val="24"/>
          <w:szCs w:val="24"/>
        </w:rPr>
        <w:t>естного содержания</w:t>
      </w:r>
      <w:r w:rsidRPr="001436CD">
        <w:rPr>
          <w:rStyle w:val="s0"/>
          <w:color w:val="0D0D0D" w:themeColor="text1" w:themeTint="F2"/>
          <w:sz w:val="24"/>
          <w:szCs w:val="24"/>
        </w:rPr>
        <w:t xml:space="preserve"> в поставленных товарах, произведенный в соответствии с требованиями </w:t>
      </w:r>
      <w:r w:rsidRPr="001436CD">
        <w:rPr>
          <w:color w:val="0D0D0D" w:themeColor="text1" w:themeTint="F2"/>
          <w:szCs w:val="24"/>
        </w:rPr>
        <w:t>Единой Методики, утвержденной Приказом Министра по инвестициям и развитию Республики Казахстан от 30 января 2015 года № 87  с</w:t>
      </w:r>
      <w:proofErr w:type="gramEnd"/>
      <w:r w:rsidRPr="001436CD">
        <w:rPr>
          <w:color w:val="0D0D0D" w:themeColor="text1" w:themeTint="F2"/>
          <w:szCs w:val="24"/>
        </w:rPr>
        <w:t xml:space="preserve"> приложением копий подтверждающих документов. </w:t>
      </w:r>
    </w:p>
    <w:p w:rsidR="00262249" w:rsidRPr="001436CD" w:rsidRDefault="00262249" w:rsidP="00262249">
      <w:pPr>
        <w:pStyle w:val="a3"/>
        <w:ind w:left="0" w:firstLine="709"/>
        <w:rPr>
          <w:color w:val="0D0D0D" w:themeColor="text1" w:themeTint="F2"/>
          <w:szCs w:val="24"/>
        </w:rPr>
      </w:pPr>
      <w:r w:rsidRPr="001436CD">
        <w:rPr>
          <w:color w:val="0D0D0D" w:themeColor="text1" w:themeTint="F2"/>
          <w:szCs w:val="24"/>
        </w:rPr>
        <w:t>3) предоставить Заказчику вместе со счетом-фактурой, оформленным в соответствии со статьей 263 Налогового Кодекса Республики Казахстан, копии приказов и доверенностей, выданных лицам на право подписания счета-фактуры за первого руководителя и главного бухгалтера.</w:t>
      </w:r>
    </w:p>
    <w:p w:rsidR="00262249" w:rsidRPr="001436CD" w:rsidRDefault="00262249" w:rsidP="00262249">
      <w:pPr>
        <w:pStyle w:val="a3"/>
        <w:ind w:left="0" w:firstLine="709"/>
        <w:rPr>
          <w:color w:val="0D0D0D" w:themeColor="text1" w:themeTint="F2"/>
          <w:szCs w:val="24"/>
        </w:rPr>
      </w:pPr>
      <w:proofErr w:type="gramStart"/>
      <w:r w:rsidRPr="001436CD">
        <w:rPr>
          <w:color w:val="0D0D0D" w:themeColor="text1" w:themeTint="F2"/>
          <w:szCs w:val="24"/>
        </w:rPr>
        <w:t>4) предоставить Заказчику обоснование необходимости увеличения цены (общей суммы) Договора с указанием детальной калькуляции затрат на производство и/или факторов, влияющих на увеличение затрат на поставку товара, на часть не выполненного объема договора с приложением подтверждающих документов в случае значительного снижения курса национальной валюты Республики Казахстан в период с даты начала исполнения и до даты окончания исполнения Договора, предусмотренных в</w:t>
      </w:r>
      <w:proofErr w:type="gramEnd"/>
      <w:r w:rsidRPr="001436CD">
        <w:rPr>
          <w:color w:val="0D0D0D" w:themeColor="text1" w:themeTint="F2"/>
          <w:szCs w:val="24"/>
        </w:rPr>
        <w:t xml:space="preserve"> </w:t>
      </w:r>
      <w:proofErr w:type="gramStart"/>
      <w:r w:rsidRPr="001436CD">
        <w:rPr>
          <w:color w:val="0D0D0D" w:themeColor="text1" w:themeTint="F2"/>
          <w:szCs w:val="24"/>
        </w:rPr>
        <w:t>Договоре</w:t>
      </w:r>
      <w:proofErr w:type="gramEnd"/>
      <w:r w:rsidRPr="001436CD">
        <w:rPr>
          <w:color w:val="0D0D0D" w:themeColor="text1" w:themeTint="F2"/>
          <w:szCs w:val="24"/>
        </w:rPr>
        <w:t xml:space="preserve">. </w:t>
      </w:r>
    </w:p>
    <w:p w:rsidR="001436CD" w:rsidRDefault="00262249" w:rsidP="00262249">
      <w:pPr>
        <w:pStyle w:val="a3"/>
        <w:ind w:left="0" w:firstLine="709"/>
        <w:rPr>
          <w:color w:val="0D0D0D" w:themeColor="text1" w:themeTint="F2"/>
          <w:szCs w:val="24"/>
        </w:rPr>
      </w:pPr>
      <w:r w:rsidRPr="001436CD">
        <w:rPr>
          <w:color w:val="0D0D0D" w:themeColor="text1" w:themeTint="F2"/>
          <w:szCs w:val="24"/>
        </w:rPr>
        <w:t>5) совершать иные действия для выполнения условий настоящего Договора, предусмотренные действующим законодательством Республики Казахстан.</w:t>
      </w:r>
    </w:p>
    <w:p w:rsidR="00C266DA" w:rsidRPr="00CF6F12" w:rsidRDefault="00C266DA" w:rsidP="00262249">
      <w:pPr>
        <w:pStyle w:val="a3"/>
        <w:ind w:left="0" w:firstLine="709"/>
        <w:rPr>
          <w:color w:val="0D0D0D" w:themeColor="text1" w:themeTint="F2"/>
          <w:szCs w:val="24"/>
        </w:rPr>
      </w:pPr>
    </w:p>
    <w:p w:rsidR="00262249" w:rsidRPr="001436CD" w:rsidRDefault="00262249" w:rsidP="00262249">
      <w:pPr>
        <w:tabs>
          <w:tab w:val="left" w:pos="-1985"/>
        </w:tabs>
        <w:suppressAutoHyphens/>
        <w:ind w:firstLine="709"/>
        <w:jc w:val="both"/>
        <w:rPr>
          <w:b/>
          <w:color w:val="0D0D0D" w:themeColor="text1" w:themeTint="F2"/>
          <w:sz w:val="24"/>
          <w:szCs w:val="24"/>
        </w:rPr>
      </w:pPr>
      <w:r w:rsidRPr="001436CD">
        <w:rPr>
          <w:b/>
          <w:color w:val="0D0D0D" w:themeColor="text1" w:themeTint="F2"/>
          <w:sz w:val="24"/>
          <w:szCs w:val="24"/>
        </w:rPr>
        <w:t>3.2</w:t>
      </w:r>
      <w:r w:rsidR="00114ADF">
        <w:rPr>
          <w:b/>
          <w:color w:val="0D0D0D" w:themeColor="text1" w:themeTint="F2"/>
          <w:sz w:val="24"/>
          <w:szCs w:val="24"/>
        </w:rPr>
        <w:t>.</w:t>
      </w:r>
      <w:r w:rsidRPr="001436CD">
        <w:rPr>
          <w:b/>
          <w:color w:val="0D0D0D" w:themeColor="text1" w:themeTint="F2"/>
          <w:sz w:val="24"/>
          <w:szCs w:val="24"/>
        </w:rPr>
        <w:t xml:space="preserve"> Заказчик обязуется:</w:t>
      </w:r>
    </w:p>
    <w:p w:rsidR="00262249" w:rsidRPr="001436CD" w:rsidRDefault="00262249" w:rsidP="00262249">
      <w:pPr>
        <w:pStyle w:val="a3"/>
        <w:tabs>
          <w:tab w:val="num" w:pos="0"/>
        </w:tabs>
        <w:ind w:left="0" w:firstLine="709"/>
        <w:rPr>
          <w:color w:val="0D0D0D" w:themeColor="text1" w:themeTint="F2"/>
          <w:szCs w:val="24"/>
        </w:rPr>
      </w:pPr>
      <w:r w:rsidRPr="001436CD">
        <w:rPr>
          <w:color w:val="0D0D0D" w:themeColor="text1" w:themeTint="F2"/>
          <w:szCs w:val="24"/>
        </w:rPr>
        <w:t>1) произвести оплату товаров в размере и в сроки, предусмотренные настоящим Договором.</w:t>
      </w:r>
    </w:p>
    <w:p w:rsidR="00262249" w:rsidRDefault="00262249" w:rsidP="00262249">
      <w:pPr>
        <w:pStyle w:val="a3"/>
        <w:tabs>
          <w:tab w:val="num" w:pos="0"/>
        </w:tabs>
        <w:ind w:left="0" w:firstLine="709"/>
        <w:rPr>
          <w:color w:val="0D0D0D" w:themeColor="text1" w:themeTint="F2"/>
          <w:szCs w:val="24"/>
        </w:rPr>
      </w:pPr>
      <w:r w:rsidRPr="001436CD">
        <w:rPr>
          <w:color w:val="0D0D0D" w:themeColor="text1" w:themeTint="F2"/>
          <w:szCs w:val="24"/>
        </w:rPr>
        <w:t>2) принять товар после проверки его на соответствие требованиям Договора в течение 1 (одного) рабочего дня с момента, установленного пп.1) п. 3.1</w:t>
      </w:r>
      <w:r w:rsidR="009372CA">
        <w:rPr>
          <w:color w:val="0D0D0D" w:themeColor="text1" w:themeTint="F2"/>
          <w:szCs w:val="24"/>
        </w:rPr>
        <w:t>.</w:t>
      </w:r>
      <w:r w:rsidRPr="001436CD">
        <w:rPr>
          <w:color w:val="0D0D0D" w:themeColor="text1" w:themeTint="F2"/>
          <w:szCs w:val="24"/>
        </w:rPr>
        <w:t xml:space="preserve"> настоящего Договора.</w:t>
      </w:r>
    </w:p>
    <w:p w:rsidR="00C266DA" w:rsidRPr="00CF6F12" w:rsidRDefault="00C266DA" w:rsidP="00262249">
      <w:pPr>
        <w:pStyle w:val="a3"/>
        <w:tabs>
          <w:tab w:val="num" w:pos="0"/>
        </w:tabs>
        <w:ind w:left="0" w:firstLine="709"/>
        <w:rPr>
          <w:color w:val="0D0D0D" w:themeColor="text1" w:themeTint="F2"/>
          <w:szCs w:val="24"/>
        </w:rPr>
      </w:pPr>
    </w:p>
    <w:p w:rsidR="00412BC2" w:rsidRPr="00CF6F12" w:rsidRDefault="00262249" w:rsidP="00412BC2">
      <w:pPr>
        <w:tabs>
          <w:tab w:val="left" w:pos="-1985"/>
        </w:tabs>
        <w:suppressAutoHyphens/>
        <w:ind w:firstLine="709"/>
        <w:jc w:val="both"/>
        <w:rPr>
          <w:b/>
          <w:color w:val="0D0D0D" w:themeColor="text1" w:themeTint="F2"/>
          <w:sz w:val="24"/>
          <w:szCs w:val="24"/>
        </w:rPr>
      </w:pPr>
      <w:r w:rsidRPr="001436CD">
        <w:rPr>
          <w:b/>
          <w:color w:val="0D0D0D" w:themeColor="text1" w:themeTint="F2"/>
          <w:sz w:val="24"/>
          <w:szCs w:val="24"/>
        </w:rPr>
        <w:t>3.3</w:t>
      </w:r>
      <w:r w:rsidR="00114ADF">
        <w:rPr>
          <w:b/>
          <w:color w:val="0D0D0D" w:themeColor="text1" w:themeTint="F2"/>
          <w:sz w:val="24"/>
          <w:szCs w:val="24"/>
        </w:rPr>
        <w:t>.</w:t>
      </w:r>
      <w:r w:rsidRPr="001436CD">
        <w:rPr>
          <w:b/>
          <w:color w:val="0D0D0D" w:themeColor="text1" w:themeTint="F2"/>
          <w:sz w:val="24"/>
          <w:szCs w:val="24"/>
        </w:rPr>
        <w:t xml:space="preserve"> Заказчик вправе:</w:t>
      </w:r>
    </w:p>
    <w:p w:rsidR="00262249" w:rsidRPr="001436CD" w:rsidRDefault="00D048BF" w:rsidP="00262249">
      <w:pPr>
        <w:tabs>
          <w:tab w:val="left" w:pos="1134"/>
        </w:tabs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 xml:space="preserve">1) </w:t>
      </w:r>
      <w:r w:rsidR="00262249" w:rsidRPr="001436CD">
        <w:rPr>
          <w:color w:val="0D0D0D" w:themeColor="text1" w:themeTint="F2"/>
          <w:sz w:val="24"/>
          <w:szCs w:val="24"/>
        </w:rPr>
        <w:t xml:space="preserve">не подписывать накладную и/или акт приема-передачи товара, если Поставщик не представил отчетность по местному содержанию в соответствии с требованиями </w:t>
      </w:r>
      <w:r w:rsidRPr="001436CD">
        <w:rPr>
          <w:color w:val="0D0D0D" w:themeColor="text1" w:themeTint="F2"/>
          <w:sz w:val="24"/>
          <w:szCs w:val="24"/>
        </w:rPr>
        <w:t>пп.2) п.3.1</w:t>
      </w:r>
      <w:r w:rsidR="009372C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</w:t>
      </w:r>
      <w:r w:rsidR="00262249" w:rsidRPr="001436CD">
        <w:rPr>
          <w:color w:val="0D0D0D" w:themeColor="text1" w:themeTint="F2"/>
          <w:sz w:val="24"/>
          <w:szCs w:val="24"/>
        </w:rPr>
        <w:t xml:space="preserve">настоящего Договора. </w:t>
      </w:r>
    </w:p>
    <w:p w:rsidR="00262249" w:rsidRPr="001436CD" w:rsidRDefault="00D048BF" w:rsidP="00262249">
      <w:pPr>
        <w:pStyle w:val="a3"/>
        <w:ind w:left="0" w:firstLine="709"/>
        <w:rPr>
          <w:color w:val="0D0D0D" w:themeColor="text1" w:themeTint="F2"/>
          <w:szCs w:val="24"/>
        </w:rPr>
      </w:pPr>
      <w:r w:rsidRPr="001436CD">
        <w:rPr>
          <w:color w:val="0D0D0D" w:themeColor="text1" w:themeTint="F2"/>
          <w:szCs w:val="24"/>
        </w:rPr>
        <w:t>2</w:t>
      </w:r>
      <w:r w:rsidR="00262249" w:rsidRPr="001436CD">
        <w:rPr>
          <w:color w:val="0D0D0D" w:themeColor="text1" w:themeTint="F2"/>
          <w:szCs w:val="24"/>
        </w:rPr>
        <w:t>) отказаться от Договора и потребовать возмещения убытков, в случае если Поставщик нарушает срок поставки, указанный в п. 9.2</w:t>
      </w:r>
      <w:r w:rsidR="009372CA">
        <w:rPr>
          <w:color w:val="0D0D0D" w:themeColor="text1" w:themeTint="F2"/>
          <w:szCs w:val="24"/>
        </w:rPr>
        <w:t>.</w:t>
      </w:r>
      <w:r w:rsidR="00262249" w:rsidRPr="001436CD">
        <w:rPr>
          <w:color w:val="0D0D0D" w:themeColor="text1" w:themeTint="F2"/>
          <w:szCs w:val="24"/>
        </w:rPr>
        <w:t xml:space="preserve"> настоящего Договора, всего объема товара, указанного в заявке Заказчика более чем на </w:t>
      </w:r>
      <w:r w:rsidR="00876FE0" w:rsidRPr="001436CD">
        <w:rPr>
          <w:color w:val="0D0D0D" w:themeColor="text1" w:themeTint="F2"/>
          <w:szCs w:val="24"/>
        </w:rPr>
        <w:t xml:space="preserve">3 </w:t>
      </w:r>
      <w:r w:rsidR="00262249" w:rsidRPr="001436CD">
        <w:rPr>
          <w:color w:val="0D0D0D" w:themeColor="text1" w:themeTint="F2"/>
          <w:szCs w:val="24"/>
        </w:rPr>
        <w:t>(</w:t>
      </w:r>
      <w:r w:rsidR="00876FE0" w:rsidRPr="001436CD">
        <w:rPr>
          <w:color w:val="0D0D0D" w:themeColor="text1" w:themeTint="F2"/>
          <w:szCs w:val="24"/>
        </w:rPr>
        <w:t>три</w:t>
      </w:r>
      <w:r w:rsidR="00262249" w:rsidRPr="001436CD">
        <w:rPr>
          <w:color w:val="0D0D0D" w:themeColor="text1" w:themeTint="F2"/>
          <w:szCs w:val="24"/>
        </w:rPr>
        <w:t>) календарных дня.</w:t>
      </w:r>
    </w:p>
    <w:p w:rsidR="00262249" w:rsidRPr="001436CD" w:rsidRDefault="00D048BF" w:rsidP="00262249">
      <w:pPr>
        <w:tabs>
          <w:tab w:val="left" w:pos="1134"/>
        </w:tabs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3</w:t>
      </w:r>
      <w:r w:rsidR="00262249" w:rsidRPr="001436CD">
        <w:rPr>
          <w:color w:val="0D0D0D" w:themeColor="text1" w:themeTint="F2"/>
          <w:sz w:val="24"/>
          <w:szCs w:val="24"/>
        </w:rPr>
        <w:t>)  не принимать товар, если выявлено его несоответствие  требованиям Договора.</w:t>
      </w:r>
    </w:p>
    <w:p w:rsidR="00262249" w:rsidRPr="001436CD" w:rsidRDefault="00262249" w:rsidP="00262249">
      <w:pPr>
        <w:tabs>
          <w:tab w:val="left" w:pos="1134"/>
        </w:tabs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4)</w:t>
      </w:r>
      <w:r w:rsidR="00412BC2" w:rsidRPr="001436CD">
        <w:rPr>
          <w:color w:val="0D0D0D" w:themeColor="text1" w:themeTint="F2"/>
          <w:sz w:val="24"/>
          <w:szCs w:val="24"/>
        </w:rPr>
        <w:t xml:space="preserve"> </w:t>
      </w:r>
      <w:r w:rsidRPr="001436CD">
        <w:rPr>
          <w:color w:val="0D0D0D" w:themeColor="text1" w:themeTint="F2"/>
          <w:sz w:val="24"/>
          <w:szCs w:val="24"/>
        </w:rPr>
        <w:t xml:space="preserve">совершать иные действия для выполнения условий настоящего Договора, предусмотренные действующим законодательством Республики Казахстан.  </w:t>
      </w:r>
    </w:p>
    <w:p w:rsidR="00412BC2" w:rsidRPr="00CF6F12" w:rsidRDefault="00412BC2" w:rsidP="00262249">
      <w:pPr>
        <w:pStyle w:val="5"/>
        <w:spacing w:before="0" w:after="0"/>
        <w:jc w:val="center"/>
        <w:rPr>
          <w:i w:val="0"/>
          <w:color w:val="0D0D0D" w:themeColor="text1" w:themeTint="F2"/>
          <w:sz w:val="24"/>
          <w:szCs w:val="24"/>
        </w:rPr>
      </w:pPr>
    </w:p>
    <w:p w:rsidR="00262249" w:rsidRDefault="00262249" w:rsidP="00262249">
      <w:pPr>
        <w:pStyle w:val="5"/>
        <w:spacing w:before="0" w:after="0"/>
        <w:jc w:val="center"/>
        <w:rPr>
          <w:i w:val="0"/>
          <w:color w:val="0D0D0D" w:themeColor="text1" w:themeTint="F2"/>
          <w:sz w:val="24"/>
          <w:szCs w:val="24"/>
        </w:rPr>
      </w:pPr>
      <w:r w:rsidRPr="001436CD">
        <w:rPr>
          <w:i w:val="0"/>
          <w:color w:val="0D0D0D" w:themeColor="text1" w:themeTint="F2"/>
          <w:sz w:val="24"/>
          <w:szCs w:val="24"/>
        </w:rPr>
        <w:t>4</w:t>
      </w:r>
      <w:r w:rsidR="009372CA">
        <w:rPr>
          <w:i w:val="0"/>
          <w:color w:val="0D0D0D" w:themeColor="text1" w:themeTint="F2"/>
          <w:sz w:val="24"/>
          <w:szCs w:val="24"/>
        </w:rPr>
        <w:t>.</w:t>
      </w:r>
      <w:r w:rsidRPr="001436CD">
        <w:rPr>
          <w:i w:val="0"/>
          <w:color w:val="0D0D0D" w:themeColor="text1" w:themeTint="F2"/>
          <w:sz w:val="24"/>
          <w:szCs w:val="24"/>
        </w:rPr>
        <w:t xml:space="preserve"> Цена и общая сумма Договора</w:t>
      </w:r>
    </w:p>
    <w:p w:rsidR="00C266DA" w:rsidRPr="00C266DA" w:rsidRDefault="00C266DA" w:rsidP="00C266DA"/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4.1</w:t>
      </w:r>
      <w:r w:rsidR="009372C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Цена на поставляемые товары, указанная в перечне закупаемых товаров (Приложении 1) включает в себя НДС, по ставке согласно действующему налоговому законодательству и является неизменной на весь срок его действия.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В цену Договора включены все расходы Поставщика, включая упаковку, маркировку, транспортировку и оформление документов, указанных в  пункте 7.3</w:t>
      </w:r>
      <w:r w:rsidR="009372C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Договора. </w:t>
      </w:r>
    </w:p>
    <w:p w:rsidR="00262249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4.2</w:t>
      </w:r>
      <w:r w:rsidR="009372C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Общая сумма Договора составляет</w:t>
      </w:r>
      <w:proofErr w:type="gramStart"/>
      <w:r w:rsidRPr="001436CD">
        <w:rPr>
          <w:color w:val="0D0D0D" w:themeColor="text1" w:themeTint="F2"/>
          <w:sz w:val="24"/>
          <w:szCs w:val="24"/>
        </w:rPr>
        <w:t xml:space="preserve">  </w:t>
      </w:r>
      <w:r w:rsidR="009372CA">
        <w:rPr>
          <w:color w:val="0D0D0D" w:themeColor="text1" w:themeTint="F2"/>
          <w:sz w:val="24"/>
          <w:szCs w:val="24"/>
        </w:rPr>
        <w:t>___________</w:t>
      </w:r>
      <w:r w:rsidRPr="001436CD">
        <w:rPr>
          <w:color w:val="0D0D0D" w:themeColor="text1" w:themeTint="F2"/>
          <w:sz w:val="24"/>
          <w:szCs w:val="24"/>
        </w:rPr>
        <w:t xml:space="preserve"> (</w:t>
      </w:r>
      <w:r w:rsidR="008D43BF">
        <w:rPr>
          <w:color w:val="0D0D0D" w:themeColor="text1" w:themeTint="F2"/>
          <w:sz w:val="24"/>
          <w:szCs w:val="24"/>
        </w:rPr>
        <w:t>_____________________</w:t>
      </w:r>
      <w:r w:rsidRPr="001436CD">
        <w:rPr>
          <w:color w:val="0D0D0D" w:themeColor="text1" w:themeTint="F2"/>
          <w:sz w:val="24"/>
          <w:szCs w:val="24"/>
        </w:rPr>
        <w:t xml:space="preserve">) </w:t>
      </w:r>
      <w:proofErr w:type="gramEnd"/>
      <w:r w:rsidRPr="001436CD">
        <w:rPr>
          <w:color w:val="0D0D0D" w:themeColor="text1" w:themeTint="F2"/>
          <w:sz w:val="24"/>
          <w:szCs w:val="24"/>
        </w:rPr>
        <w:t xml:space="preserve">тенге, в том числе НДС в размере – </w:t>
      </w:r>
      <w:r w:rsidR="008D43BF">
        <w:rPr>
          <w:color w:val="0D0D0D" w:themeColor="text1" w:themeTint="F2"/>
          <w:sz w:val="24"/>
          <w:szCs w:val="24"/>
        </w:rPr>
        <w:t>___________</w:t>
      </w:r>
      <w:r w:rsidRPr="001436CD">
        <w:rPr>
          <w:color w:val="0D0D0D" w:themeColor="text1" w:themeTint="F2"/>
          <w:sz w:val="24"/>
          <w:szCs w:val="24"/>
        </w:rPr>
        <w:t xml:space="preserve"> (</w:t>
      </w:r>
      <w:r w:rsidR="008D43BF">
        <w:rPr>
          <w:color w:val="0D0D0D" w:themeColor="text1" w:themeTint="F2"/>
          <w:sz w:val="24"/>
          <w:szCs w:val="24"/>
        </w:rPr>
        <w:t>__________</w:t>
      </w:r>
      <w:r w:rsidRPr="001436CD">
        <w:rPr>
          <w:color w:val="0D0D0D" w:themeColor="text1" w:themeTint="F2"/>
          <w:sz w:val="24"/>
          <w:szCs w:val="24"/>
        </w:rPr>
        <w:t xml:space="preserve">) тенге. В случае изменения ставки налога на добавленную стоимость в общую сумму Договора вносятся соответствующие корректировки, учитывающие эти изменения.  </w:t>
      </w:r>
    </w:p>
    <w:p w:rsidR="00334203" w:rsidRDefault="00334203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</w:p>
    <w:p w:rsidR="008D43BF" w:rsidRPr="00CF6F12" w:rsidRDefault="008D43BF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</w:p>
    <w:p w:rsidR="00262249" w:rsidRDefault="00262249" w:rsidP="00262249">
      <w:pPr>
        <w:pStyle w:val="31"/>
        <w:spacing w:after="0"/>
        <w:ind w:left="0"/>
        <w:jc w:val="center"/>
        <w:rPr>
          <w:b/>
          <w:color w:val="0D0D0D" w:themeColor="text1" w:themeTint="F2"/>
          <w:sz w:val="24"/>
          <w:szCs w:val="24"/>
        </w:rPr>
      </w:pPr>
      <w:r w:rsidRPr="001436CD">
        <w:rPr>
          <w:b/>
          <w:color w:val="0D0D0D" w:themeColor="text1" w:themeTint="F2"/>
          <w:sz w:val="24"/>
          <w:szCs w:val="24"/>
        </w:rPr>
        <w:lastRenderedPageBreak/>
        <w:t>5</w:t>
      </w:r>
      <w:r w:rsidR="008D43BF">
        <w:rPr>
          <w:b/>
          <w:color w:val="0D0D0D" w:themeColor="text1" w:themeTint="F2"/>
          <w:sz w:val="24"/>
          <w:szCs w:val="24"/>
        </w:rPr>
        <w:t>.</w:t>
      </w:r>
      <w:r w:rsidRPr="001436CD">
        <w:rPr>
          <w:b/>
          <w:color w:val="0D0D0D" w:themeColor="text1" w:themeTint="F2"/>
          <w:sz w:val="24"/>
          <w:szCs w:val="24"/>
        </w:rPr>
        <w:t xml:space="preserve"> Порядок оплаты</w:t>
      </w:r>
    </w:p>
    <w:p w:rsidR="00C266DA" w:rsidRPr="001436CD" w:rsidRDefault="00C266DA" w:rsidP="00262249">
      <w:pPr>
        <w:pStyle w:val="31"/>
        <w:spacing w:after="0"/>
        <w:ind w:left="0"/>
        <w:jc w:val="center"/>
        <w:rPr>
          <w:b/>
          <w:color w:val="0D0D0D" w:themeColor="text1" w:themeTint="F2"/>
          <w:sz w:val="24"/>
          <w:szCs w:val="24"/>
        </w:rPr>
      </w:pPr>
    </w:p>
    <w:p w:rsidR="00E977F0" w:rsidRPr="00E57A61" w:rsidRDefault="00262249" w:rsidP="00E977F0">
      <w:pPr>
        <w:ind w:firstLine="709"/>
        <w:jc w:val="both"/>
        <w:rPr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5.1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Оплата товара Заказчиком  по Договору производится путем перечисления денежных средств на расчетный счет Поставщика </w:t>
      </w:r>
      <w:r w:rsidR="00E977F0" w:rsidRPr="001436CD">
        <w:rPr>
          <w:bCs/>
          <w:color w:val="0D0D0D" w:themeColor="text1" w:themeTint="F2"/>
          <w:sz w:val="24"/>
          <w:szCs w:val="24"/>
        </w:rPr>
        <w:t>в течение 5 (пяти) рабочих дней</w:t>
      </w:r>
      <w:r w:rsidR="00E977F0" w:rsidRPr="001436CD">
        <w:rPr>
          <w:color w:val="0D0D0D" w:themeColor="text1" w:themeTint="F2"/>
          <w:sz w:val="24"/>
          <w:szCs w:val="24"/>
        </w:rPr>
        <w:t xml:space="preserve"> с момента поставки товара и предоставления счета на </w:t>
      </w:r>
      <w:r w:rsidR="00E977F0" w:rsidRPr="00E57A61">
        <w:rPr>
          <w:sz w:val="24"/>
          <w:szCs w:val="24"/>
        </w:rPr>
        <w:t>оплату</w:t>
      </w:r>
      <w:r w:rsidR="000A05BC" w:rsidRPr="00E57A61">
        <w:rPr>
          <w:sz w:val="24"/>
          <w:szCs w:val="24"/>
        </w:rPr>
        <w:t xml:space="preserve"> и/или счета-фактуры.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5.2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Валюта платежа: казахстанский тенге.</w:t>
      </w:r>
    </w:p>
    <w:p w:rsidR="00262249" w:rsidRDefault="00262249" w:rsidP="00262249">
      <w:pPr>
        <w:pStyle w:val="6"/>
        <w:jc w:val="center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6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Качество и гарантии на товары</w:t>
      </w:r>
    </w:p>
    <w:p w:rsidR="00C266DA" w:rsidRPr="00C266DA" w:rsidRDefault="00C266DA" w:rsidP="00C266DA"/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6.1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Качество поставляемого товара должно соответствовать существующим </w:t>
      </w:r>
      <w:proofErr w:type="spellStart"/>
      <w:r w:rsidRPr="001436CD">
        <w:rPr>
          <w:color w:val="0D0D0D" w:themeColor="text1" w:themeTint="F2"/>
          <w:sz w:val="24"/>
          <w:szCs w:val="24"/>
        </w:rPr>
        <w:t>ГОСТам</w:t>
      </w:r>
      <w:proofErr w:type="spellEnd"/>
      <w:r w:rsidRPr="001436CD">
        <w:rPr>
          <w:color w:val="0D0D0D" w:themeColor="text1" w:themeTint="F2"/>
          <w:sz w:val="24"/>
          <w:szCs w:val="24"/>
        </w:rPr>
        <w:t>, стандартам и требованиям Заказчика определенным настоящим Договором.</w:t>
      </w:r>
      <w:r w:rsidRPr="001436CD">
        <w:rPr>
          <w:color w:val="0D0D0D" w:themeColor="text1" w:themeTint="F2"/>
          <w:sz w:val="24"/>
          <w:szCs w:val="24"/>
        </w:rPr>
        <w:tab/>
        <w:t xml:space="preserve"> 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6.2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Поставщик гарантирует, что товары, поставленные в рамках Договора, являются новыми, неиспользованными. Поставщик гарантирует, что товары, поставленные по Договору, не будут иметь дефектов, связанных с их изготовлением, при нормальном использовании поставленных товаров в условиях, обычных для страны Заказчика.</w:t>
      </w:r>
    </w:p>
    <w:p w:rsidR="00262249" w:rsidRPr="001436CD" w:rsidRDefault="00262249" w:rsidP="00262249">
      <w:pPr>
        <w:tabs>
          <w:tab w:val="left" w:pos="-1985"/>
        </w:tabs>
        <w:suppressAutoHyphens/>
        <w:ind w:firstLine="709"/>
        <w:jc w:val="both"/>
        <w:rPr>
          <w:strike/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6.</w:t>
      </w:r>
      <w:r w:rsidR="00E977F0" w:rsidRPr="001436CD">
        <w:rPr>
          <w:color w:val="0D0D0D" w:themeColor="text1" w:themeTint="F2"/>
          <w:sz w:val="24"/>
          <w:szCs w:val="24"/>
        </w:rPr>
        <w:t>3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Поставщик принимает на себя обязательства обеспечить устранения </w:t>
      </w:r>
      <w:r w:rsidR="00E977F0" w:rsidRPr="001436CD">
        <w:rPr>
          <w:color w:val="0D0D0D" w:themeColor="text1" w:themeTint="F2"/>
          <w:sz w:val="24"/>
          <w:szCs w:val="24"/>
        </w:rPr>
        <w:t>дефектов</w:t>
      </w:r>
      <w:r w:rsidRPr="001436CD">
        <w:rPr>
          <w:color w:val="0D0D0D" w:themeColor="text1" w:themeTint="F2"/>
          <w:sz w:val="24"/>
          <w:szCs w:val="24"/>
        </w:rPr>
        <w:t>, обнаруженных в процессе эксплуатации товара и произошедших в связи с его некачественной транспортировкой или по вине завода-изготовителя</w:t>
      </w:r>
      <w:r w:rsidR="00E977F0" w:rsidRPr="001436CD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</w:t>
      </w:r>
    </w:p>
    <w:p w:rsidR="00262249" w:rsidRPr="000A05BC" w:rsidRDefault="00262249" w:rsidP="00262249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6.</w:t>
      </w:r>
      <w:r w:rsidR="00E977F0" w:rsidRPr="001436CD">
        <w:rPr>
          <w:color w:val="0D0D0D" w:themeColor="text1" w:themeTint="F2"/>
          <w:sz w:val="24"/>
          <w:szCs w:val="24"/>
        </w:rPr>
        <w:t>4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Заказчик обязан оперативно уведомить Поставщика в письменном виде обо всех претензиях, связанных с </w:t>
      </w:r>
      <w:r w:rsidR="000A05BC" w:rsidRPr="00E57A61">
        <w:rPr>
          <w:sz w:val="24"/>
          <w:szCs w:val="24"/>
        </w:rPr>
        <w:t>поставленным в рамках настоящего Договора товаром</w:t>
      </w:r>
      <w:r w:rsidRPr="00E57A61">
        <w:rPr>
          <w:sz w:val="24"/>
          <w:szCs w:val="24"/>
        </w:rPr>
        <w:t>.</w:t>
      </w:r>
      <w:r w:rsidRPr="000A05BC">
        <w:rPr>
          <w:color w:val="FF0000"/>
          <w:sz w:val="24"/>
          <w:szCs w:val="24"/>
        </w:rPr>
        <w:t xml:space="preserve">   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rFonts w:eastAsia="Calibri"/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6.</w:t>
      </w:r>
      <w:r w:rsidR="00E977F0" w:rsidRPr="001436CD">
        <w:rPr>
          <w:color w:val="0D0D0D" w:themeColor="text1" w:themeTint="F2"/>
          <w:sz w:val="24"/>
          <w:szCs w:val="24"/>
        </w:rPr>
        <w:t>5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Pr="001436CD">
        <w:rPr>
          <w:color w:val="0D0D0D" w:themeColor="text1" w:themeTint="F2"/>
          <w:sz w:val="24"/>
          <w:szCs w:val="24"/>
        </w:rPr>
        <w:t xml:space="preserve">После получения подобного уведомления Поставщик обязан в течение </w:t>
      </w:r>
      <w:r w:rsidRPr="001436CD">
        <w:rPr>
          <w:rFonts w:eastAsia="Calibri"/>
          <w:color w:val="0D0D0D" w:themeColor="text1" w:themeTint="F2"/>
          <w:sz w:val="24"/>
          <w:szCs w:val="24"/>
        </w:rPr>
        <w:t xml:space="preserve">5 (пяти) рабочих дней с момента получения уведомления от Заказчика об обнаружении в поставленном товаре недостатков, дефектов или иных несоответствий,  произвести замену некачественного товара или его части на новые </w:t>
      </w:r>
      <w:r w:rsidRPr="001436CD">
        <w:rPr>
          <w:color w:val="0D0D0D" w:themeColor="text1" w:themeTint="F2"/>
          <w:sz w:val="24"/>
          <w:szCs w:val="24"/>
        </w:rPr>
        <w:t xml:space="preserve">без каких-либо расходов со стороны Заказчика. </w:t>
      </w:r>
      <w:proofErr w:type="gramEnd"/>
    </w:p>
    <w:p w:rsidR="00262249" w:rsidRPr="001436CD" w:rsidRDefault="00E977F0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6.6</w:t>
      </w:r>
      <w:r w:rsidR="00912FA7">
        <w:rPr>
          <w:color w:val="0D0D0D" w:themeColor="text1" w:themeTint="F2"/>
          <w:sz w:val="24"/>
          <w:szCs w:val="24"/>
        </w:rPr>
        <w:t>.</w:t>
      </w:r>
      <w:r w:rsidR="00262249" w:rsidRPr="001436CD">
        <w:rPr>
          <w:color w:val="0D0D0D" w:themeColor="text1" w:themeTint="F2"/>
          <w:sz w:val="24"/>
          <w:szCs w:val="24"/>
        </w:rPr>
        <w:t xml:space="preserve"> Если Поставщик, получив уведомление, не заменит некачественный товар в установленный Договором срок (п. 6.</w:t>
      </w:r>
      <w:r w:rsidRPr="001436CD">
        <w:rPr>
          <w:color w:val="0D0D0D" w:themeColor="text1" w:themeTint="F2"/>
          <w:sz w:val="24"/>
          <w:szCs w:val="24"/>
        </w:rPr>
        <w:t>5</w:t>
      </w:r>
      <w:r w:rsidR="00912FA7">
        <w:rPr>
          <w:color w:val="0D0D0D" w:themeColor="text1" w:themeTint="F2"/>
          <w:sz w:val="24"/>
          <w:szCs w:val="24"/>
        </w:rPr>
        <w:t>.</w:t>
      </w:r>
      <w:r w:rsidR="00262249" w:rsidRPr="001436CD">
        <w:rPr>
          <w:color w:val="0D0D0D" w:themeColor="text1" w:themeTint="F2"/>
          <w:sz w:val="24"/>
          <w:szCs w:val="24"/>
        </w:rPr>
        <w:t>), Заказчик может применить необходимые санкции и меры по замене товара за счет Поставщика и без какого-либо ущ</w:t>
      </w:r>
      <w:r w:rsidR="00AB6323">
        <w:rPr>
          <w:color w:val="0D0D0D" w:themeColor="text1" w:themeTint="F2"/>
          <w:sz w:val="24"/>
          <w:szCs w:val="24"/>
        </w:rPr>
        <w:t>ерба другим правам, которыми За</w:t>
      </w:r>
      <w:r w:rsidR="00262249" w:rsidRPr="001436CD">
        <w:rPr>
          <w:color w:val="0D0D0D" w:themeColor="text1" w:themeTint="F2"/>
          <w:sz w:val="24"/>
          <w:szCs w:val="24"/>
        </w:rPr>
        <w:t>казчик может обладать по Договору в отношении Поставщика. При этом Заказчик имеет право отказаться от этого товара, а Поставщик обязан принять обратно отклоненный Заказчиком товар и вернуть Заказчику всю сумму, полученную за данный товар с возмещением всех понесенных Заказчиком затрат.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6.</w:t>
      </w:r>
      <w:r w:rsidR="00E977F0" w:rsidRPr="001436CD">
        <w:rPr>
          <w:color w:val="0D0D0D" w:themeColor="text1" w:themeTint="F2"/>
          <w:sz w:val="24"/>
          <w:szCs w:val="24"/>
        </w:rPr>
        <w:t>7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Все расходы, связанные с возвратом некачественного товара или его частей и поставкой нового, несет Поставщик.</w:t>
      </w:r>
    </w:p>
    <w:p w:rsidR="00412BC2" w:rsidRPr="00CF6F12" w:rsidRDefault="00412BC2" w:rsidP="00262249">
      <w:pPr>
        <w:pStyle w:val="5"/>
        <w:tabs>
          <w:tab w:val="center" w:pos="5013"/>
        </w:tabs>
        <w:spacing w:before="0" w:after="0"/>
        <w:jc w:val="center"/>
        <w:rPr>
          <w:i w:val="0"/>
          <w:color w:val="0D0D0D" w:themeColor="text1" w:themeTint="F2"/>
          <w:sz w:val="24"/>
          <w:szCs w:val="24"/>
        </w:rPr>
      </w:pPr>
    </w:p>
    <w:p w:rsidR="00262249" w:rsidRDefault="00262249" w:rsidP="00262249">
      <w:pPr>
        <w:pStyle w:val="5"/>
        <w:tabs>
          <w:tab w:val="center" w:pos="5013"/>
        </w:tabs>
        <w:spacing w:before="0" w:after="0"/>
        <w:jc w:val="center"/>
        <w:rPr>
          <w:i w:val="0"/>
          <w:color w:val="0D0D0D" w:themeColor="text1" w:themeTint="F2"/>
          <w:sz w:val="24"/>
          <w:szCs w:val="24"/>
        </w:rPr>
      </w:pPr>
      <w:r w:rsidRPr="001436CD">
        <w:rPr>
          <w:i w:val="0"/>
          <w:color w:val="0D0D0D" w:themeColor="text1" w:themeTint="F2"/>
          <w:sz w:val="24"/>
          <w:szCs w:val="24"/>
        </w:rPr>
        <w:t>7</w:t>
      </w:r>
      <w:r w:rsidR="00912FA7">
        <w:rPr>
          <w:i w:val="0"/>
          <w:color w:val="0D0D0D" w:themeColor="text1" w:themeTint="F2"/>
          <w:sz w:val="24"/>
          <w:szCs w:val="24"/>
        </w:rPr>
        <w:t>.</w:t>
      </w:r>
      <w:r w:rsidRPr="001436CD">
        <w:rPr>
          <w:i w:val="0"/>
          <w:color w:val="0D0D0D" w:themeColor="text1" w:themeTint="F2"/>
          <w:sz w:val="24"/>
          <w:szCs w:val="24"/>
        </w:rPr>
        <w:t xml:space="preserve"> Сопроводительная документация, тара и упаковка</w:t>
      </w:r>
    </w:p>
    <w:p w:rsidR="00C266DA" w:rsidRPr="00C266DA" w:rsidRDefault="00C266DA" w:rsidP="00C266DA"/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7.1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Поставщик должен обеспечить упаковку товаров, способную предотвратить их от повреждения или порчи во время перевозки к конечному месту назначения (поставки). Упаковка и маркировка товаров, а также документация внутри и </w:t>
      </w:r>
      <w:proofErr w:type="gramStart"/>
      <w:r w:rsidRPr="001436CD">
        <w:rPr>
          <w:color w:val="0D0D0D" w:themeColor="text1" w:themeTint="F2"/>
          <w:sz w:val="24"/>
          <w:szCs w:val="24"/>
        </w:rPr>
        <w:t>вне</w:t>
      </w:r>
      <w:proofErr w:type="gramEnd"/>
      <w:r w:rsidRPr="001436CD">
        <w:rPr>
          <w:color w:val="0D0D0D" w:themeColor="text1" w:themeTint="F2"/>
          <w:sz w:val="24"/>
          <w:szCs w:val="24"/>
        </w:rPr>
        <w:t xml:space="preserve"> должны строго соответствовать специальным требованиям, определенным  Заказчиком.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7.2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Поставщик в срок и с соблюдением сохранности обеспечивает своими средствами и за свой счет разгрузку в месте назначения поставляемого по настоящему Договору товара.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7.3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Поставка товара осуществляется согласно перечню закупаемых товаров (Приложение 1) в соответствии с условиями настоящего Договора, кроме того, Поставщик должен направить Заказчику следующую документацию: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1) оригинал счёта-фактуры Поставщика с указанием количества товаров, цены единицы товара и общей суммы;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2) товарно-транспортная накладная;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3) гарантийный сертификат изготовителя или Поставщика;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4) сертификат соответствия товара, если это требуется в соответствии с действующим законодательством Республики Казахстан.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7.4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На вышеуказанных документах должен быть указан номер настоящего Договора.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</w:p>
    <w:p w:rsidR="00334203" w:rsidRDefault="00334203" w:rsidP="00262249">
      <w:pPr>
        <w:autoSpaceDE w:val="0"/>
        <w:autoSpaceDN w:val="0"/>
        <w:adjustRightInd w:val="0"/>
        <w:jc w:val="center"/>
        <w:rPr>
          <w:b/>
          <w:color w:val="0D0D0D" w:themeColor="text1" w:themeTint="F2"/>
          <w:sz w:val="24"/>
          <w:szCs w:val="24"/>
        </w:rPr>
      </w:pPr>
    </w:p>
    <w:p w:rsidR="00262249" w:rsidRDefault="00262249" w:rsidP="00262249">
      <w:pPr>
        <w:autoSpaceDE w:val="0"/>
        <w:autoSpaceDN w:val="0"/>
        <w:adjustRightInd w:val="0"/>
        <w:jc w:val="center"/>
        <w:rPr>
          <w:b/>
          <w:color w:val="0D0D0D" w:themeColor="text1" w:themeTint="F2"/>
          <w:sz w:val="24"/>
          <w:szCs w:val="24"/>
        </w:rPr>
      </w:pPr>
      <w:r w:rsidRPr="001436CD">
        <w:rPr>
          <w:b/>
          <w:color w:val="0D0D0D" w:themeColor="text1" w:themeTint="F2"/>
          <w:sz w:val="24"/>
          <w:szCs w:val="24"/>
        </w:rPr>
        <w:lastRenderedPageBreak/>
        <w:t>8</w:t>
      </w:r>
      <w:r w:rsidR="00912FA7">
        <w:rPr>
          <w:b/>
          <w:color w:val="0D0D0D" w:themeColor="text1" w:themeTint="F2"/>
          <w:sz w:val="24"/>
          <w:szCs w:val="24"/>
        </w:rPr>
        <w:t>.</w:t>
      </w:r>
      <w:r w:rsidRPr="001436CD">
        <w:rPr>
          <w:b/>
          <w:color w:val="0D0D0D" w:themeColor="text1" w:themeTint="F2"/>
          <w:sz w:val="24"/>
          <w:szCs w:val="24"/>
        </w:rPr>
        <w:t xml:space="preserve"> Сопутствующие услуги</w:t>
      </w:r>
    </w:p>
    <w:p w:rsidR="00C266DA" w:rsidRPr="001436CD" w:rsidRDefault="00C266DA" w:rsidP="00262249">
      <w:pPr>
        <w:autoSpaceDE w:val="0"/>
        <w:autoSpaceDN w:val="0"/>
        <w:adjustRightInd w:val="0"/>
        <w:jc w:val="center"/>
        <w:rPr>
          <w:b/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8.1</w:t>
      </w:r>
      <w:r w:rsidR="00912FA7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Цены на сопутствующие услуги включены в цену Договора.</w:t>
      </w:r>
    </w:p>
    <w:p w:rsidR="00262249" w:rsidRDefault="00262249" w:rsidP="00262249">
      <w:pPr>
        <w:pStyle w:val="7"/>
        <w:jc w:val="center"/>
        <w:rPr>
          <w:b/>
          <w:color w:val="0D0D0D" w:themeColor="text1" w:themeTint="F2"/>
        </w:rPr>
      </w:pPr>
      <w:r w:rsidRPr="001436CD">
        <w:rPr>
          <w:b/>
          <w:color w:val="0D0D0D" w:themeColor="text1" w:themeTint="F2"/>
        </w:rPr>
        <w:t>9</w:t>
      </w:r>
      <w:r w:rsidR="00912FA7">
        <w:rPr>
          <w:b/>
          <w:color w:val="0D0D0D" w:themeColor="text1" w:themeTint="F2"/>
        </w:rPr>
        <w:t>.</w:t>
      </w:r>
      <w:r w:rsidRPr="001436CD">
        <w:rPr>
          <w:b/>
          <w:color w:val="0D0D0D" w:themeColor="text1" w:themeTint="F2"/>
        </w:rPr>
        <w:t xml:space="preserve"> Сроки и порядок поставки</w:t>
      </w:r>
    </w:p>
    <w:p w:rsidR="00C266DA" w:rsidRPr="00C266DA" w:rsidRDefault="00C266DA" w:rsidP="00C266DA"/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9.1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Поставка товара осуществляется </w:t>
      </w:r>
      <w:proofErr w:type="gramStart"/>
      <w:r w:rsidRPr="001436CD">
        <w:rPr>
          <w:color w:val="0D0D0D" w:themeColor="text1" w:themeTint="F2"/>
          <w:sz w:val="24"/>
          <w:szCs w:val="24"/>
        </w:rPr>
        <w:t>Поставщиком ж</w:t>
      </w:r>
      <w:proofErr w:type="gramEnd"/>
      <w:r w:rsidRPr="001436CD">
        <w:rPr>
          <w:color w:val="0D0D0D" w:themeColor="text1" w:themeTint="F2"/>
          <w:sz w:val="24"/>
          <w:szCs w:val="24"/>
        </w:rPr>
        <w:t>/</w:t>
      </w:r>
      <w:proofErr w:type="spellStart"/>
      <w:r w:rsidRPr="001436CD">
        <w:rPr>
          <w:color w:val="0D0D0D" w:themeColor="text1" w:themeTint="F2"/>
          <w:sz w:val="24"/>
          <w:szCs w:val="24"/>
        </w:rPr>
        <w:t>д</w:t>
      </w:r>
      <w:proofErr w:type="spellEnd"/>
      <w:r w:rsidRPr="001436CD">
        <w:rPr>
          <w:color w:val="0D0D0D" w:themeColor="text1" w:themeTint="F2"/>
          <w:sz w:val="24"/>
          <w:szCs w:val="24"/>
        </w:rPr>
        <w:t xml:space="preserve"> и/или автомобильным транспортом с момента подписания настоящего Договора согласно Приложению 1, на условиях DDP согласно ИНКОТЕРМС 201</w:t>
      </w:r>
      <w:r w:rsidR="00E474ED">
        <w:rPr>
          <w:color w:val="0D0D0D" w:themeColor="text1" w:themeTint="F2"/>
          <w:sz w:val="24"/>
          <w:szCs w:val="24"/>
        </w:rPr>
        <w:t>6</w:t>
      </w:r>
      <w:r w:rsidRPr="001436CD">
        <w:rPr>
          <w:color w:val="0D0D0D" w:themeColor="text1" w:themeTint="F2"/>
          <w:sz w:val="24"/>
          <w:szCs w:val="24"/>
        </w:rPr>
        <w:t>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9.2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Сроки поставки – в течение</w:t>
      </w:r>
      <w:r w:rsidR="00E977F0" w:rsidRPr="001436CD">
        <w:rPr>
          <w:color w:val="0D0D0D" w:themeColor="text1" w:themeTint="F2"/>
          <w:sz w:val="24"/>
          <w:szCs w:val="24"/>
        </w:rPr>
        <w:t xml:space="preserve"> 5 (пяти) </w:t>
      </w:r>
      <w:r w:rsidR="000A05BC" w:rsidRPr="00BD0DE9">
        <w:rPr>
          <w:sz w:val="24"/>
          <w:szCs w:val="24"/>
        </w:rPr>
        <w:t>рабочих</w:t>
      </w:r>
      <w:r w:rsidRPr="00BD0DE9">
        <w:rPr>
          <w:sz w:val="24"/>
          <w:szCs w:val="24"/>
        </w:rPr>
        <w:t xml:space="preserve"> </w:t>
      </w:r>
      <w:r w:rsidR="000A05BC" w:rsidRPr="00BD0DE9">
        <w:rPr>
          <w:sz w:val="24"/>
          <w:szCs w:val="24"/>
        </w:rPr>
        <w:t>дней</w:t>
      </w:r>
      <w:r w:rsidR="000A05BC">
        <w:rPr>
          <w:color w:val="0D0D0D" w:themeColor="text1" w:themeTint="F2"/>
          <w:sz w:val="24"/>
          <w:szCs w:val="24"/>
        </w:rPr>
        <w:t xml:space="preserve"> </w:t>
      </w:r>
      <w:r w:rsidRPr="001436CD">
        <w:rPr>
          <w:color w:val="0D0D0D" w:themeColor="text1" w:themeTint="F2"/>
          <w:sz w:val="24"/>
          <w:szCs w:val="24"/>
        </w:rPr>
        <w:t>со дня подачи Заказчиком Заявки на поставку, в которой определяются объемы поставляемого товара.</w:t>
      </w:r>
    </w:p>
    <w:p w:rsidR="00262249" w:rsidRPr="001436CD" w:rsidRDefault="00262249" w:rsidP="00262249">
      <w:pPr>
        <w:pStyle w:val="a5"/>
        <w:ind w:firstLine="709"/>
        <w:rPr>
          <w:b w:val="0"/>
          <w:i w:val="0"/>
          <w:color w:val="0D0D0D" w:themeColor="text1" w:themeTint="F2"/>
          <w:sz w:val="24"/>
          <w:szCs w:val="24"/>
        </w:rPr>
      </w:pPr>
      <w:r w:rsidRPr="001436CD">
        <w:rPr>
          <w:b w:val="0"/>
          <w:i w:val="0"/>
          <w:color w:val="0D0D0D" w:themeColor="text1" w:themeTint="F2"/>
          <w:sz w:val="24"/>
          <w:szCs w:val="24"/>
        </w:rPr>
        <w:t>9.3</w:t>
      </w:r>
      <w:r w:rsidR="00D40AEA">
        <w:rPr>
          <w:b w:val="0"/>
          <w:i w:val="0"/>
          <w:color w:val="0D0D0D" w:themeColor="text1" w:themeTint="F2"/>
          <w:sz w:val="24"/>
          <w:szCs w:val="24"/>
        </w:rPr>
        <w:t>.</w:t>
      </w:r>
      <w:r w:rsidRPr="001436CD">
        <w:rPr>
          <w:b w:val="0"/>
          <w:i w:val="0"/>
          <w:color w:val="0D0D0D" w:themeColor="text1" w:themeTint="F2"/>
          <w:sz w:val="24"/>
          <w:szCs w:val="24"/>
        </w:rPr>
        <w:t xml:space="preserve"> Грузополучателем товара по Договору является Заказчик.</w:t>
      </w:r>
    </w:p>
    <w:p w:rsidR="00262249" w:rsidRPr="001436CD" w:rsidRDefault="00262249" w:rsidP="00262249">
      <w:pPr>
        <w:pStyle w:val="a5"/>
        <w:ind w:firstLine="709"/>
        <w:rPr>
          <w:b w:val="0"/>
          <w:i w:val="0"/>
          <w:color w:val="0D0D0D" w:themeColor="text1" w:themeTint="F2"/>
          <w:sz w:val="24"/>
          <w:szCs w:val="24"/>
        </w:rPr>
      </w:pPr>
      <w:r w:rsidRPr="001436CD">
        <w:rPr>
          <w:b w:val="0"/>
          <w:i w:val="0"/>
          <w:color w:val="0D0D0D" w:themeColor="text1" w:themeTint="F2"/>
          <w:sz w:val="24"/>
          <w:szCs w:val="24"/>
        </w:rPr>
        <w:t>9.4</w:t>
      </w:r>
      <w:r w:rsidR="00D40AEA">
        <w:rPr>
          <w:b w:val="0"/>
          <w:i w:val="0"/>
          <w:color w:val="0D0D0D" w:themeColor="text1" w:themeTint="F2"/>
          <w:sz w:val="24"/>
          <w:szCs w:val="24"/>
        </w:rPr>
        <w:t>.</w:t>
      </w:r>
      <w:r w:rsidRPr="001436CD">
        <w:rPr>
          <w:b w:val="0"/>
          <w:i w:val="0"/>
          <w:color w:val="0D0D0D" w:themeColor="text1" w:themeTint="F2"/>
          <w:sz w:val="24"/>
          <w:szCs w:val="24"/>
        </w:rPr>
        <w:t xml:space="preserve"> Условия поставки считаются выполненными Поставщиком с момента передачи товара по накладной и/или подписания акта приема-передачи.</w:t>
      </w:r>
    </w:p>
    <w:p w:rsidR="00262249" w:rsidRPr="001436CD" w:rsidRDefault="00262249" w:rsidP="00262249">
      <w:pPr>
        <w:pStyle w:val="a5"/>
        <w:ind w:firstLine="709"/>
        <w:rPr>
          <w:b w:val="0"/>
          <w:i w:val="0"/>
          <w:color w:val="0D0D0D" w:themeColor="text1" w:themeTint="F2"/>
          <w:sz w:val="24"/>
          <w:szCs w:val="24"/>
        </w:rPr>
      </w:pPr>
      <w:r w:rsidRPr="001436CD">
        <w:rPr>
          <w:b w:val="0"/>
          <w:i w:val="0"/>
          <w:color w:val="0D0D0D" w:themeColor="text1" w:themeTint="F2"/>
          <w:sz w:val="24"/>
          <w:szCs w:val="24"/>
        </w:rPr>
        <w:t>9.5</w:t>
      </w:r>
      <w:r w:rsidR="00D40AEA">
        <w:rPr>
          <w:b w:val="0"/>
          <w:i w:val="0"/>
          <w:color w:val="0D0D0D" w:themeColor="text1" w:themeTint="F2"/>
          <w:sz w:val="24"/>
          <w:szCs w:val="24"/>
        </w:rPr>
        <w:t>.</w:t>
      </w:r>
      <w:r w:rsidRPr="001436CD">
        <w:rPr>
          <w:b w:val="0"/>
          <w:i w:val="0"/>
          <w:color w:val="0D0D0D" w:themeColor="text1" w:themeTint="F2"/>
          <w:sz w:val="24"/>
          <w:szCs w:val="24"/>
        </w:rPr>
        <w:t xml:space="preserve"> Общий срок поставок не должен превышать срок поставки, определенный настоящим Договором.               </w:t>
      </w:r>
    </w:p>
    <w:p w:rsidR="00262249" w:rsidRPr="001436CD" w:rsidRDefault="00262249" w:rsidP="00262249">
      <w:pPr>
        <w:pStyle w:val="a5"/>
        <w:ind w:firstLine="709"/>
        <w:rPr>
          <w:b w:val="0"/>
          <w:i w:val="0"/>
          <w:color w:val="0D0D0D" w:themeColor="text1" w:themeTint="F2"/>
          <w:sz w:val="24"/>
          <w:szCs w:val="24"/>
        </w:rPr>
      </w:pPr>
      <w:r w:rsidRPr="001436CD">
        <w:rPr>
          <w:b w:val="0"/>
          <w:i w:val="0"/>
          <w:color w:val="0D0D0D" w:themeColor="text1" w:themeTint="F2"/>
          <w:sz w:val="24"/>
          <w:szCs w:val="24"/>
        </w:rPr>
        <w:t xml:space="preserve">                    </w:t>
      </w:r>
    </w:p>
    <w:p w:rsidR="00262249" w:rsidRDefault="00262249" w:rsidP="00262249">
      <w:pPr>
        <w:pStyle w:val="5"/>
        <w:tabs>
          <w:tab w:val="num" w:pos="567"/>
        </w:tabs>
        <w:spacing w:before="0" w:after="0"/>
        <w:jc w:val="center"/>
        <w:rPr>
          <w:i w:val="0"/>
          <w:color w:val="0D0D0D" w:themeColor="text1" w:themeTint="F2"/>
          <w:sz w:val="24"/>
          <w:szCs w:val="24"/>
        </w:rPr>
      </w:pPr>
      <w:r w:rsidRPr="001436CD">
        <w:rPr>
          <w:i w:val="0"/>
          <w:color w:val="0D0D0D" w:themeColor="text1" w:themeTint="F2"/>
          <w:sz w:val="24"/>
          <w:szCs w:val="24"/>
        </w:rPr>
        <w:t>10</w:t>
      </w:r>
      <w:r w:rsidR="00D40AEA">
        <w:rPr>
          <w:i w:val="0"/>
          <w:color w:val="0D0D0D" w:themeColor="text1" w:themeTint="F2"/>
          <w:sz w:val="24"/>
          <w:szCs w:val="24"/>
        </w:rPr>
        <w:t>.</w:t>
      </w:r>
      <w:r w:rsidRPr="001436CD">
        <w:rPr>
          <w:i w:val="0"/>
          <w:color w:val="0D0D0D" w:themeColor="text1" w:themeTint="F2"/>
          <w:sz w:val="24"/>
          <w:szCs w:val="24"/>
        </w:rPr>
        <w:t xml:space="preserve"> Порядок приемки</w:t>
      </w:r>
    </w:p>
    <w:p w:rsidR="00C266DA" w:rsidRPr="00C266DA" w:rsidRDefault="00C266DA" w:rsidP="00C266DA"/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10.1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Приемка товара по количеству, качеству, ассортименту производится уполномоченным представителем Заказчика. Акт о скрытых недостатках товара должен быть составлен в течение 5 (пять) рабочих дней по их обнаружению, но в пределах установленного гарантийного срока. </w:t>
      </w:r>
    </w:p>
    <w:p w:rsidR="00262249" w:rsidRPr="001436CD" w:rsidRDefault="00262249" w:rsidP="00262249">
      <w:pPr>
        <w:pStyle w:val="ae"/>
        <w:autoSpaceDE w:val="0"/>
        <w:autoSpaceDN w:val="0"/>
        <w:adjustRightInd w:val="0"/>
        <w:ind w:left="0" w:firstLine="709"/>
        <w:jc w:val="right"/>
        <w:rPr>
          <w:color w:val="0D0D0D" w:themeColor="text1" w:themeTint="F2"/>
          <w:sz w:val="24"/>
          <w:szCs w:val="24"/>
        </w:rPr>
      </w:pPr>
    </w:p>
    <w:p w:rsidR="00262249" w:rsidRDefault="00262249" w:rsidP="00262249">
      <w:pPr>
        <w:pStyle w:val="3"/>
        <w:spacing w:before="0"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36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</w:t>
      </w:r>
      <w:r w:rsidR="00D40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1436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Форс-мажор</w:t>
      </w:r>
    </w:p>
    <w:p w:rsidR="00C266DA" w:rsidRPr="00C266DA" w:rsidRDefault="00C266DA" w:rsidP="00C266DA"/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11.1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Pr="001436CD">
        <w:rPr>
          <w:color w:val="0D0D0D" w:themeColor="text1" w:themeTint="F2"/>
          <w:sz w:val="24"/>
          <w:szCs w:val="24"/>
        </w:rPr>
        <w:t>Стороны не несут ответственности за неисполнение или ненадлежащее исполнение обязательств по Договору, а также за ущерб, причиненный вследствие наступления обстоятельств непреодолимой силы (далее – форс-мажор), вызванных  наводнениями, пожарами, землетрясениями, эпидемиями, военными конфликтами или военными переворотами, террористическими актами, гражданскими волнениями и забастовками, предписаниями, приказами или иным административным вмешательством со стороны правительства, или каких-либо постановлений, оказывающих влияние на выполнение обязательств Сторонами по Договору</w:t>
      </w:r>
      <w:proofErr w:type="gramEnd"/>
      <w:r w:rsidRPr="001436CD">
        <w:rPr>
          <w:color w:val="0D0D0D" w:themeColor="text1" w:themeTint="F2"/>
          <w:sz w:val="24"/>
          <w:szCs w:val="24"/>
        </w:rPr>
        <w:t>, или предписаний административных или иных государственных органов. Сроки выполнения этих обязательств соразмерно сдвигаются на время действия этих обстоятельств, если они значительно влияют на выполнение в срок всего Договора или той его части, которая подлежит выполнению после наступления обстоятельств форс-мажора.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11.2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Сторона, для которой наступили форс-мажорные обстоятельства, должна в течение 3 (трех) календарных дней известить письменно другую Сторону о начале и (или) окончании обстоятельств форс-мажора, препятствующих выполнению обязательств по Договору.</w:t>
      </w:r>
    </w:p>
    <w:p w:rsidR="00412BC2" w:rsidRPr="00170615" w:rsidRDefault="00262249" w:rsidP="00412BC2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11.3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</w:t>
      </w:r>
      <w:r w:rsidR="00412BC2" w:rsidRPr="001436CD">
        <w:rPr>
          <w:color w:val="0D0D0D" w:themeColor="text1" w:themeTint="F2"/>
          <w:sz w:val="24"/>
          <w:szCs w:val="24"/>
        </w:rPr>
        <w:t xml:space="preserve">Сторона, ссылающаяся на форс-мажорные обстоятельства, обязана предоставить для их подтверждения документ, выданный ТОО «Внешнеторговая палата Казахстана» или </w:t>
      </w:r>
      <w:r w:rsidR="00412BC2" w:rsidRPr="00170615">
        <w:rPr>
          <w:color w:val="0D0D0D" w:themeColor="text1" w:themeTint="F2"/>
          <w:sz w:val="24"/>
          <w:szCs w:val="24"/>
        </w:rPr>
        <w:t>другим уполномоченным органом Республики Казахстан.</w:t>
      </w:r>
    </w:p>
    <w:p w:rsidR="0099001A" w:rsidRPr="00170615" w:rsidRDefault="0099001A" w:rsidP="0099001A">
      <w:pPr>
        <w:ind w:firstLine="720"/>
        <w:jc w:val="both"/>
        <w:rPr>
          <w:color w:val="0D0D0D" w:themeColor="text1" w:themeTint="F2"/>
          <w:sz w:val="24"/>
          <w:szCs w:val="24"/>
        </w:rPr>
      </w:pPr>
      <w:r w:rsidRPr="00170615">
        <w:rPr>
          <w:color w:val="0D0D0D" w:themeColor="text1" w:themeTint="F2"/>
          <w:sz w:val="24"/>
          <w:szCs w:val="24"/>
        </w:rPr>
        <w:t>11.4. Если эти обстоятельства будут продолжаться более 3 (трех) месяцев, то каждая из Сторон имеет право отказаться от дальнейшего исполнения обязательств по настоящему Договору, и в этом случае не одна из Сторон не будет иметь право на возмещение другой Стороной возможных убытков.</w:t>
      </w:r>
    </w:p>
    <w:p w:rsidR="0099001A" w:rsidRPr="00170615" w:rsidRDefault="0099001A" w:rsidP="00412BC2">
      <w:pPr>
        <w:ind w:firstLine="709"/>
        <w:jc w:val="both"/>
        <w:rPr>
          <w:color w:val="0D0D0D" w:themeColor="text1" w:themeTint="F2"/>
          <w:sz w:val="24"/>
          <w:szCs w:val="24"/>
        </w:rPr>
      </w:pPr>
    </w:p>
    <w:p w:rsidR="00262249" w:rsidRDefault="00262249" w:rsidP="00262249">
      <w:pPr>
        <w:pStyle w:val="3"/>
        <w:spacing w:before="0"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36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</w:t>
      </w:r>
      <w:r w:rsidR="00D40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1436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Ответственность Сторон</w:t>
      </w:r>
    </w:p>
    <w:p w:rsidR="00C266DA" w:rsidRPr="00C266DA" w:rsidRDefault="00C266DA" w:rsidP="00C266DA"/>
    <w:p w:rsidR="00262249" w:rsidRPr="001436CD" w:rsidRDefault="00262249" w:rsidP="00262249">
      <w:pPr>
        <w:pStyle w:val="a5"/>
        <w:ind w:firstLine="709"/>
        <w:rPr>
          <w:b w:val="0"/>
          <w:i w:val="0"/>
          <w:color w:val="0D0D0D" w:themeColor="text1" w:themeTint="F2"/>
          <w:sz w:val="24"/>
          <w:szCs w:val="24"/>
        </w:rPr>
      </w:pPr>
      <w:r w:rsidRPr="001436CD">
        <w:rPr>
          <w:b w:val="0"/>
          <w:i w:val="0"/>
          <w:color w:val="0D0D0D" w:themeColor="text1" w:themeTint="F2"/>
          <w:sz w:val="24"/>
          <w:szCs w:val="24"/>
        </w:rPr>
        <w:t>12.1</w:t>
      </w:r>
      <w:r w:rsidR="00D40AEA">
        <w:rPr>
          <w:b w:val="0"/>
          <w:i w:val="0"/>
          <w:color w:val="0D0D0D" w:themeColor="text1" w:themeTint="F2"/>
          <w:sz w:val="24"/>
          <w:szCs w:val="24"/>
        </w:rPr>
        <w:t>.</w:t>
      </w:r>
      <w:r w:rsidRPr="001436CD">
        <w:rPr>
          <w:b w:val="0"/>
          <w:i w:val="0"/>
          <w:color w:val="0D0D0D" w:themeColor="text1" w:themeTint="F2"/>
          <w:sz w:val="24"/>
          <w:szCs w:val="24"/>
        </w:rPr>
        <w:t xml:space="preserve"> За неисполнение или ненадлежащее исполнение обязательств по настоящему</w:t>
      </w:r>
      <w:r w:rsidRPr="001436CD">
        <w:rPr>
          <w:color w:val="0D0D0D" w:themeColor="text1" w:themeTint="F2"/>
          <w:szCs w:val="24"/>
        </w:rPr>
        <w:t xml:space="preserve"> </w:t>
      </w:r>
      <w:r w:rsidRPr="001436CD">
        <w:rPr>
          <w:b w:val="0"/>
          <w:i w:val="0"/>
          <w:color w:val="0D0D0D" w:themeColor="text1" w:themeTint="F2"/>
          <w:sz w:val="24"/>
          <w:szCs w:val="24"/>
        </w:rPr>
        <w:t>Договору Стороны несут ответственность в соответствии с действующим законодательством Республики Казахстан.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lastRenderedPageBreak/>
        <w:t>12.</w:t>
      </w:r>
      <w:r w:rsidR="00E977F0" w:rsidRPr="001436CD">
        <w:rPr>
          <w:color w:val="0D0D0D" w:themeColor="text1" w:themeTint="F2"/>
          <w:sz w:val="24"/>
          <w:szCs w:val="24"/>
        </w:rPr>
        <w:t>2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При несоблюдении сроков поставки Заказчик вправе требовать от Поставщика уплаты пени в размере 0,1% от общей суммы Договора за каждый день просрочки, но не более 10% от общей суммы Договора.</w:t>
      </w:r>
    </w:p>
    <w:p w:rsidR="00262249" w:rsidRPr="001436CD" w:rsidRDefault="00E977F0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12.3</w:t>
      </w:r>
      <w:r w:rsidR="00D40AEA">
        <w:rPr>
          <w:color w:val="0D0D0D" w:themeColor="text1" w:themeTint="F2"/>
          <w:sz w:val="24"/>
          <w:szCs w:val="24"/>
        </w:rPr>
        <w:t>.</w:t>
      </w:r>
      <w:r w:rsidR="00262249" w:rsidRPr="001436CD">
        <w:rPr>
          <w:color w:val="0D0D0D" w:themeColor="text1" w:themeTint="F2"/>
          <w:sz w:val="24"/>
          <w:szCs w:val="24"/>
        </w:rPr>
        <w:t xml:space="preserve"> При несоблюдении сроков устранения дефектов товара Заказчик вправе требовать от Поставщика уплаты пени в размере 0,1% от стоимости не заменённого  в срок товара за каждый день просрочки, но не более 10% от общей суммы Договора.</w:t>
      </w:r>
    </w:p>
    <w:p w:rsidR="00262249" w:rsidRPr="001436CD" w:rsidRDefault="00E977F0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12.4</w:t>
      </w:r>
      <w:r w:rsidR="00D40AEA">
        <w:rPr>
          <w:color w:val="0D0D0D" w:themeColor="text1" w:themeTint="F2"/>
          <w:sz w:val="24"/>
          <w:szCs w:val="24"/>
        </w:rPr>
        <w:t>.</w:t>
      </w:r>
      <w:r w:rsidR="00262249" w:rsidRPr="001436CD">
        <w:rPr>
          <w:color w:val="0D0D0D" w:themeColor="text1" w:themeTint="F2"/>
          <w:sz w:val="24"/>
          <w:szCs w:val="24"/>
        </w:rPr>
        <w:t xml:space="preserve"> При несоблюдении Заказчиком сроков оплаты, Поставщик вправе требовать от Заказчика уплаты пени в размере 0,1% от суммы, подлежащей оплате за каждый день просрочки, но не более 10% от суммы подлежащей оплате.</w:t>
      </w:r>
    </w:p>
    <w:p w:rsidR="00262249" w:rsidRPr="001436CD" w:rsidRDefault="0024469C" w:rsidP="00262249">
      <w:pPr>
        <w:ind w:firstLine="709"/>
        <w:jc w:val="both"/>
        <w:rPr>
          <w:color w:val="0D0D0D" w:themeColor="text1" w:themeTint="F2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12.5</w:t>
      </w:r>
      <w:r w:rsidR="00D40AEA">
        <w:rPr>
          <w:color w:val="0D0D0D" w:themeColor="text1" w:themeTint="F2"/>
          <w:sz w:val="24"/>
          <w:szCs w:val="24"/>
        </w:rPr>
        <w:t>.</w:t>
      </w:r>
      <w:r w:rsidR="00262249" w:rsidRPr="001436CD">
        <w:rPr>
          <w:color w:val="0D0D0D" w:themeColor="text1" w:themeTint="F2"/>
          <w:sz w:val="24"/>
          <w:szCs w:val="24"/>
        </w:rPr>
        <w:t xml:space="preserve"> В случае необоснованного отказа в приемке товара Заказчиком,  Поставщик вправе требовать от Заказчика уплаты пени в размере 0,1% от общей стоимости товара представленного к приемке за каждый день просрочки, но не более 10% от общей стоимости товара представленного к приемке</w:t>
      </w:r>
      <w:r w:rsidR="00262249" w:rsidRPr="001436CD">
        <w:rPr>
          <w:color w:val="0D0D0D" w:themeColor="text1" w:themeTint="F2"/>
          <w:szCs w:val="24"/>
        </w:rPr>
        <w:t xml:space="preserve"> </w:t>
      </w:r>
    </w:p>
    <w:p w:rsidR="00262249" w:rsidRPr="001436CD" w:rsidRDefault="00E977F0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12.</w:t>
      </w:r>
      <w:r w:rsidR="0024469C" w:rsidRPr="001436CD">
        <w:rPr>
          <w:color w:val="0D0D0D" w:themeColor="text1" w:themeTint="F2"/>
          <w:sz w:val="24"/>
          <w:szCs w:val="24"/>
        </w:rPr>
        <w:t>6</w:t>
      </w:r>
      <w:r w:rsidR="00D40AEA">
        <w:rPr>
          <w:color w:val="0D0D0D" w:themeColor="text1" w:themeTint="F2"/>
          <w:sz w:val="24"/>
          <w:szCs w:val="24"/>
        </w:rPr>
        <w:t>.</w:t>
      </w:r>
      <w:r w:rsidR="00262249" w:rsidRPr="001436CD">
        <w:rPr>
          <w:color w:val="0D0D0D" w:themeColor="text1" w:themeTint="F2"/>
          <w:sz w:val="24"/>
          <w:szCs w:val="24"/>
        </w:rPr>
        <w:t xml:space="preserve">  Выплата Стороной пени и штрафов не освобождает ее от выполнения своих обязательств по настоящему Договору.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12.</w:t>
      </w:r>
      <w:r w:rsidR="0024469C" w:rsidRPr="001436CD">
        <w:rPr>
          <w:color w:val="0D0D0D" w:themeColor="text1" w:themeTint="F2"/>
          <w:sz w:val="24"/>
          <w:szCs w:val="24"/>
        </w:rPr>
        <w:t>7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Без ущерба каким-либо другим санкциям за нарушение условий Договора, Заказчик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262249" w:rsidRPr="001436CD" w:rsidRDefault="00262249" w:rsidP="0026224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 xml:space="preserve">а) если Поставщик не может поставить часть или все товары в срок, предусмотренный Договором, 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б) если Поставщик не может выполнить какие-либо другие свои обязательства по Договору.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</w:p>
    <w:p w:rsidR="00262249" w:rsidRDefault="00262249" w:rsidP="00262249">
      <w:pPr>
        <w:jc w:val="center"/>
        <w:rPr>
          <w:b/>
          <w:color w:val="0D0D0D" w:themeColor="text1" w:themeTint="F2"/>
          <w:sz w:val="24"/>
          <w:szCs w:val="24"/>
        </w:rPr>
      </w:pPr>
      <w:r w:rsidRPr="001436CD">
        <w:rPr>
          <w:b/>
          <w:color w:val="0D0D0D" w:themeColor="text1" w:themeTint="F2"/>
          <w:sz w:val="24"/>
          <w:szCs w:val="24"/>
        </w:rPr>
        <w:t>13</w:t>
      </w:r>
      <w:r w:rsidR="00D40AEA">
        <w:rPr>
          <w:b/>
          <w:color w:val="0D0D0D" w:themeColor="text1" w:themeTint="F2"/>
          <w:sz w:val="24"/>
          <w:szCs w:val="24"/>
        </w:rPr>
        <w:t>.</w:t>
      </w:r>
      <w:r w:rsidRPr="001436CD">
        <w:rPr>
          <w:b/>
          <w:color w:val="0D0D0D" w:themeColor="text1" w:themeTint="F2"/>
          <w:sz w:val="24"/>
          <w:szCs w:val="24"/>
        </w:rPr>
        <w:t xml:space="preserve"> Конфиденциальность</w:t>
      </w:r>
    </w:p>
    <w:p w:rsidR="00C266DA" w:rsidRPr="001436CD" w:rsidRDefault="00C266DA" w:rsidP="00262249">
      <w:pPr>
        <w:jc w:val="center"/>
        <w:rPr>
          <w:b/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1436CD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13.1</w:t>
      </w:r>
      <w:r w:rsidR="00D40AE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.</w:t>
      </w:r>
      <w:r w:rsidRPr="001436CD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Вся документация и информация, передаваемая и/или используемая Сторонами по настоящему Договору, является конфиденциальной и Стороны не в праве, без предварительного письменного согласия другой Стороны, передавать эту информацию третьим лицам, за исключением случаев, предусмотренных действующим законодательством Республики Казахстан.</w:t>
      </w:r>
    </w:p>
    <w:p w:rsidR="00262249" w:rsidRPr="001436CD" w:rsidRDefault="00262249" w:rsidP="00262249">
      <w:pPr>
        <w:pStyle w:val="a5"/>
        <w:ind w:firstLine="709"/>
        <w:rPr>
          <w:b w:val="0"/>
          <w:i w:val="0"/>
          <w:iCs/>
          <w:color w:val="0D0D0D" w:themeColor="text1" w:themeTint="F2"/>
          <w:sz w:val="24"/>
          <w:szCs w:val="24"/>
        </w:rPr>
      </w:pPr>
      <w:r w:rsidRPr="001436CD">
        <w:rPr>
          <w:b w:val="0"/>
          <w:i w:val="0"/>
          <w:color w:val="0D0D0D" w:themeColor="text1" w:themeTint="F2"/>
          <w:sz w:val="24"/>
          <w:szCs w:val="24"/>
        </w:rPr>
        <w:t>13.2</w:t>
      </w:r>
      <w:r w:rsidR="00D40AEA">
        <w:rPr>
          <w:b w:val="0"/>
          <w:i w:val="0"/>
          <w:color w:val="0D0D0D" w:themeColor="text1" w:themeTint="F2"/>
          <w:sz w:val="24"/>
          <w:szCs w:val="24"/>
        </w:rPr>
        <w:t>.</w:t>
      </w:r>
      <w:r w:rsidRPr="001436CD">
        <w:rPr>
          <w:b w:val="0"/>
          <w:i w:val="0"/>
          <w:color w:val="0D0D0D" w:themeColor="text1" w:themeTint="F2"/>
          <w:sz w:val="24"/>
          <w:szCs w:val="24"/>
        </w:rPr>
        <w:t xml:space="preserve"> </w:t>
      </w:r>
      <w:r w:rsidRPr="001436CD">
        <w:rPr>
          <w:b w:val="0"/>
          <w:i w:val="0"/>
          <w:iCs/>
          <w:color w:val="0D0D0D" w:themeColor="text1" w:themeTint="F2"/>
          <w:sz w:val="24"/>
          <w:szCs w:val="24"/>
        </w:rPr>
        <w:t>Поставщик согласен с тем, что Заказчик будет предоставлять отчетность в соответствии с требованиями Инструкции о порядке составления и представления отчетности по вопросам закупок, утвержденной решением Правления АО «</w:t>
      </w:r>
      <w:proofErr w:type="spellStart"/>
      <w:r w:rsidRPr="001436CD">
        <w:rPr>
          <w:b w:val="0"/>
          <w:i w:val="0"/>
          <w:iCs/>
          <w:color w:val="0D0D0D" w:themeColor="text1" w:themeTint="F2"/>
          <w:sz w:val="24"/>
          <w:szCs w:val="24"/>
        </w:rPr>
        <w:t>Самрук-Казына</w:t>
      </w:r>
      <w:proofErr w:type="spellEnd"/>
      <w:r w:rsidRPr="001436CD">
        <w:rPr>
          <w:b w:val="0"/>
          <w:i w:val="0"/>
          <w:iCs/>
          <w:color w:val="0D0D0D" w:themeColor="text1" w:themeTint="F2"/>
          <w:sz w:val="24"/>
          <w:szCs w:val="24"/>
        </w:rPr>
        <w:t>»</w:t>
      </w:r>
      <w:r w:rsidR="00342346">
        <w:rPr>
          <w:b w:val="0"/>
          <w:i w:val="0"/>
          <w:iCs/>
          <w:color w:val="0D0D0D" w:themeColor="text1" w:themeTint="F2"/>
          <w:sz w:val="24"/>
          <w:szCs w:val="24"/>
        </w:rPr>
        <w:t>,</w:t>
      </w:r>
      <w:r w:rsidRPr="001436CD">
        <w:rPr>
          <w:b w:val="0"/>
          <w:i w:val="0"/>
          <w:iCs/>
          <w:color w:val="0D0D0D" w:themeColor="text1" w:themeTint="F2"/>
          <w:sz w:val="24"/>
          <w:szCs w:val="24"/>
        </w:rPr>
        <w:t xml:space="preserve"> по закупкам, отраженным в настоящем Договоре.</w:t>
      </w:r>
    </w:p>
    <w:p w:rsidR="00262249" w:rsidRPr="00170615" w:rsidRDefault="00262249" w:rsidP="00262249">
      <w:pPr>
        <w:tabs>
          <w:tab w:val="left" w:pos="1276"/>
        </w:tabs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13.3</w:t>
      </w:r>
      <w:r w:rsidR="00D40AEA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</w:t>
      </w:r>
      <w:r w:rsidRPr="001436CD">
        <w:rPr>
          <w:iCs/>
          <w:color w:val="0D0D0D" w:themeColor="text1" w:themeTint="F2"/>
          <w:sz w:val="24"/>
          <w:szCs w:val="24"/>
        </w:rPr>
        <w:t xml:space="preserve">Поставщик </w:t>
      </w:r>
      <w:r w:rsidRPr="001436CD">
        <w:rPr>
          <w:color w:val="0D0D0D" w:themeColor="text1" w:themeTint="F2"/>
          <w:sz w:val="24"/>
          <w:szCs w:val="24"/>
        </w:rPr>
        <w:t xml:space="preserve">согласен с тем, что </w:t>
      </w:r>
      <w:proofErr w:type="spellStart"/>
      <w:r w:rsidRPr="001436CD">
        <w:rPr>
          <w:color w:val="0D0D0D" w:themeColor="text1" w:themeTint="F2"/>
          <w:sz w:val="24"/>
          <w:szCs w:val="24"/>
        </w:rPr>
        <w:t>банк-котрагент</w:t>
      </w:r>
      <w:proofErr w:type="spellEnd"/>
      <w:r w:rsidRPr="001436CD">
        <w:rPr>
          <w:color w:val="0D0D0D" w:themeColor="text1" w:themeTint="F2"/>
          <w:sz w:val="24"/>
          <w:szCs w:val="24"/>
        </w:rPr>
        <w:t xml:space="preserve"> </w:t>
      </w:r>
      <w:r w:rsidRPr="001436CD">
        <w:rPr>
          <w:iCs/>
          <w:color w:val="0D0D0D" w:themeColor="text1" w:themeTint="F2"/>
          <w:sz w:val="24"/>
          <w:szCs w:val="24"/>
        </w:rPr>
        <w:t>Заказчика</w:t>
      </w:r>
      <w:r w:rsidRPr="001436CD">
        <w:rPr>
          <w:color w:val="0D0D0D" w:themeColor="text1" w:themeTint="F2"/>
          <w:sz w:val="24"/>
          <w:szCs w:val="24"/>
        </w:rPr>
        <w:t xml:space="preserve"> на ежедневной основе будет предоставлять на единый </w:t>
      </w:r>
      <w:r w:rsidRPr="00170615">
        <w:rPr>
          <w:color w:val="0D0D0D" w:themeColor="text1" w:themeTint="F2"/>
          <w:sz w:val="24"/>
          <w:szCs w:val="24"/>
        </w:rPr>
        <w:t xml:space="preserve">защищенный канал </w:t>
      </w:r>
      <w:r w:rsidRPr="00170615">
        <w:rPr>
          <w:color w:val="0D0D0D" w:themeColor="text1" w:themeTint="F2"/>
          <w:sz w:val="24"/>
          <w:szCs w:val="24"/>
          <w:lang w:val="en-US"/>
        </w:rPr>
        <w:t>SWIFT</w:t>
      </w:r>
      <w:r w:rsidRPr="00170615">
        <w:rPr>
          <w:color w:val="0D0D0D" w:themeColor="text1" w:themeTint="F2"/>
          <w:sz w:val="24"/>
          <w:szCs w:val="24"/>
        </w:rPr>
        <w:t>/КЦМР АО «ФНБ «</w:t>
      </w:r>
      <w:proofErr w:type="spellStart"/>
      <w:r w:rsidRPr="00170615">
        <w:rPr>
          <w:color w:val="0D0D0D" w:themeColor="text1" w:themeTint="F2"/>
          <w:sz w:val="24"/>
          <w:szCs w:val="24"/>
        </w:rPr>
        <w:t>Самрук-Казына</w:t>
      </w:r>
      <w:proofErr w:type="spellEnd"/>
      <w:r w:rsidRPr="00170615">
        <w:rPr>
          <w:color w:val="0D0D0D" w:themeColor="text1" w:themeTint="F2"/>
          <w:sz w:val="24"/>
          <w:szCs w:val="24"/>
        </w:rPr>
        <w:t>» банковские выписки о движении денежных сре</w:t>
      </w:r>
      <w:proofErr w:type="gramStart"/>
      <w:r w:rsidRPr="00170615">
        <w:rPr>
          <w:color w:val="0D0D0D" w:themeColor="text1" w:themeTint="F2"/>
          <w:sz w:val="24"/>
          <w:szCs w:val="24"/>
        </w:rPr>
        <w:t>дств в р</w:t>
      </w:r>
      <w:proofErr w:type="gramEnd"/>
      <w:r w:rsidRPr="00170615">
        <w:rPr>
          <w:color w:val="0D0D0D" w:themeColor="text1" w:themeTint="F2"/>
          <w:sz w:val="24"/>
          <w:szCs w:val="24"/>
        </w:rPr>
        <w:t>амках настоящего Договора, согласно протоколу Правления АО «ФНБ «</w:t>
      </w:r>
      <w:proofErr w:type="spellStart"/>
      <w:r w:rsidRPr="00170615">
        <w:rPr>
          <w:color w:val="0D0D0D" w:themeColor="text1" w:themeTint="F2"/>
          <w:sz w:val="24"/>
          <w:szCs w:val="24"/>
        </w:rPr>
        <w:t>Самрук-Казына</w:t>
      </w:r>
      <w:proofErr w:type="spellEnd"/>
      <w:r w:rsidRPr="00170615">
        <w:rPr>
          <w:color w:val="0D0D0D" w:themeColor="text1" w:themeTint="F2"/>
          <w:sz w:val="24"/>
          <w:szCs w:val="24"/>
        </w:rPr>
        <w:t>» №43/13 от 14</w:t>
      </w:r>
      <w:r w:rsidR="0099001A" w:rsidRPr="00170615">
        <w:rPr>
          <w:color w:val="0D0D0D" w:themeColor="text1" w:themeTint="F2"/>
          <w:sz w:val="24"/>
          <w:szCs w:val="24"/>
        </w:rPr>
        <w:t xml:space="preserve"> августа </w:t>
      </w:r>
      <w:r w:rsidRPr="00170615">
        <w:rPr>
          <w:color w:val="0D0D0D" w:themeColor="text1" w:themeTint="F2"/>
          <w:sz w:val="24"/>
          <w:szCs w:val="24"/>
        </w:rPr>
        <w:t>2013 года.</w:t>
      </w:r>
    </w:p>
    <w:p w:rsidR="00262249" w:rsidRPr="00170615" w:rsidRDefault="00262249" w:rsidP="00262249">
      <w:pPr>
        <w:pStyle w:val="3"/>
        <w:spacing w:before="0"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62249" w:rsidRDefault="00262249" w:rsidP="00262249">
      <w:pPr>
        <w:pStyle w:val="3"/>
        <w:spacing w:before="0"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36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14</w:t>
      </w:r>
      <w:r w:rsidR="00824F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1436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Порядок разрешения споров</w:t>
      </w:r>
    </w:p>
    <w:p w:rsidR="00C266DA" w:rsidRPr="00C266DA" w:rsidRDefault="00C266DA" w:rsidP="00C266DA"/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14.1</w:t>
      </w:r>
      <w:r w:rsidR="00824FE9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 Все споры и разногласия, возникающие между Сторонами из настоящего Договора или в связи с ним, разрешаются путем переговоров.</w:t>
      </w:r>
    </w:p>
    <w:p w:rsidR="00262249" w:rsidRPr="001436CD" w:rsidRDefault="00262249" w:rsidP="00262249">
      <w:pPr>
        <w:pStyle w:val="a3"/>
        <w:ind w:left="0" w:firstLine="709"/>
        <w:rPr>
          <w:color w:val="0D0D0D" w:themeColor="text1" w:themeTint="F2"/>
          <w:szCs w:val="24"/>
        </w:rPr>
      </w:pPr>
      <w:r w:rsidRPr="001436CD">
        <w:rPr>
          <w:color w:val="0D0D0D" w:themeColor="text1" w:themeTint="F2"/>
          <w:szCs w:val="24"/>
        </w:rPr>
        <w:t>14.2</w:t>
      </w:r>
      <w:r w:rsidR="00824FE9">
        <w:rPr>
          <w:color w:val="0D0D0D" w:themeColor="text1" w:themeTint="F2"/>
          <w:szCs w:val="24"/>
        </w:rPr>
        <w:t>.</w:t>
      </w:r>
      <w:r w:rsidRPr="001436CD">
        <w:rPr>
          <w:color w:val="0D0D0D" w:themeColor="text1" w:themeTint="F2"/>
          <w:szCs w:val="24"/>
        </w:rPr>
        <w:t xml:space="preserve"> В случае невозможности разрешения споров путем переговоров, Стороны передают их на рассмотрение в суд согласно действующему законодательству Республики Казахстан.</w:t>
      </w:r>
    </w:p>
    <w:p w:rsidR="00262249" w:rsidRDefault="00262249" w:rsidP="00262249">
      <w:pPr>
        <w:pStyle w:val="9"/>
        <w:jc w:val="center"/>
        <w:rPr>
          <w:b/>
          <w:i w:val="0"/>
          <w:color w:val="0D0D0D" w:themeColor="text1" w:themeTint="F2"/>
          <w:szCs w:val="24"/>
        </w:rPr>
      </w:pPr>
      <w:r w:rsidRPr="001436CD">
        <w:rPr>
          <w:b/>
          <w:i w:val="0"/>
          <w:color w:val="0D0D0D" w:themeColor="text1" w:themeTint="F2"/>
          <w:szCs w:val="24"/>
        </w:rPr>
        <w:t>15</w:t>
      </w:r>
      <w:r w:rsidR="00824FE9">
        <w:rPr>
          <w:b/>
          <w:i w:val="0"/>
          <w:color w:val="0D0D0D" w:themeColor="text1" w:themeTint="F2"/>
          <w:szCs w:val="24"/>
        </w:rPr>
        <w:t>.</w:t>
      </w:r>
      <w:r w:rsidRPr="001436CD">
        <w:rPr>
          <w:b/>
          <w:i w:val="0"/>
          <w:color w:val="0D0D0D" w:themeColor="text1" w:themeTint="F2"/>
          <w:szCs w:val="24"/>
        </w:rPr>
        <w:t xml:space="preserve"> Внесение изменений и дополнений в Договор</w:t>
      </w:r>
    </w:p>
    <w:p w:rsidR="00C266DA" w:rsidRPr="00C266DA" w:rsidRDefault="00C266DA" w:rsidP="00C266DA"/>
    <w:p w:rsidR="00262249" w:rsidRPr="001436CD" w:rsidRDefault="00262249" w:rsidP="00262249">
      <w:pPr>
        <w:widowControl w:val="0"/>
        <w:tabs>
          <w:tab w:val="left" w:pos="709"/>
        </w:tabs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15.1</w:t>
      </w:r>
      <w:r w:rsidR="00824FE9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Внесение изменений в Договор допускаются по взаимному согласию Сторон в следующих случаях: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 xml:space="preserve">1) </w:t>
      </w:r>
      <w:r w:rsidRPr="001436CD">
        <w:rPr>
          <w:bCs/>
          <w:color w:val="0D0D0D" w:themeColor="text1" w:themeTint="F2"/>
          <w:sz w:val="24"/>
          <w:szCs w:val="24"/>
        </w:rPr>
        <w:t>в части уменьшения цены на товары и соответственно суммы настоящего Договора, если в процессе исполнения Договора цены на аналогичные закупаемые товары изменились в сторону уменьшения</w:t>
      </w:r>
      <w:r w:rsidRPr="001436CD">
        <w:rPr>
          <w:color w:val="0D0D0D" w:themeColor="text1" w:themeTint="F2"/>
          <w:sz w:val="24"/>
          <w:szCs w:val="24"/>
        </w:rPr>
        <w:t>;</w:t>
      </w:r>
    </w:p>
    <w:p w:rsidR="00262249" w:rsidRPr="001436CD" w:rsidRDefault="00262249" w:rsidP="0026224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 xml:space="preserve">2) </w:t>
      </w:r>
      <w:r w:rsidRPr="001436CD">
        <w:rPr>
          <w:bCs/>
          <w:color w:val="0D0D0D" w:themeColor="text1" w:themeTint="F2"/>
          <w:sz w:val="24"/>
          <w:szCs w:val="24"/>
        </w:rPr>
        <w:t xml:space="preserve">в </w:t>
      </w:r>
      <w:r w:rsidRPr="001436CD">
        <w:rPr>
          <w:color w:val="0D0D0D" w:themeColor="text1" w:themeTint="F2"/>
          <w:sz w:val="24"/>
          <w:szCs w:val="24"/>
        </w:rPr>
        <w:t xml:space="preserve">части увеличения цены на товары и соответственно суммы Договора, связанного со значительным снижением курса национальной валюты Республики Казахстан, в период с </w:t>
      </w:r>
      <w:r w:rsidRPr="001436CD">
        <w:rPr>
          <w:color w:val="0D0D0D" w:themeColor="text1" w:themeTint="F2"/>
          <w:sz w:val="24"/>
          <w:szCs w:val="24"/>
        </w:rPr>
        <w:lastRenderedPageBreak/>
        <w:t xml:space="preserve">даты начала исполнения и до даты окончания исполнения Договора, </w:t>
      </w:r>
      <w:proofErr w:type="gramStart"/>
      <w:r w:rsidRPr="001436CD">
        <w:rPr>
          <w:color w:val="0D0D0D" w:themeColor="text1" w:themeTint="F2"/>
          <w:sz w:val="24"/>
          <w:szCs w:val="24"/>
        </w:rPr>
        <w:t>предусмотренных</w:t>
      </w:r>
      <w:proofErr w:type="gramEnd"/>
      <w:r w:rsidRPr="001436CD">
        <w:rPr>
          <w:color w:val="0D0D0D" w:themeColor="text1" w:themeTint="F2"/>
          <w:sz w:val="24"/>
          <w:szCs w:val="24"/>
        </w:rPr>
        <w:t xml:space="preserve"> в настоящем Договоре.</w:t>
      </w:r>
    </w:p>
    <w:p w:rsidR="00262249" w:rsidRPr="001436CD" w:rsidRDefault="00262249" w:rsidP="00262249">
      <w:pPr>
        <w:tabs>
          <w:tab w:val="left" w:pos="1134"/>
        </w:tabs>
        <w:autoSpaceDE w:val="0"/>
        <w:autoSpaceDN w:val="0"/>
        <w:ind w:firstLine="709"/>
        <w:rPr>
          <w:color w:val="0D0D0D" w:themeColor="text1" w:themeTint="F2"/>
          <w:sz w:val="24"/>
          <w:szCs w:val="24"/>
        </w:rPr>
      </w:pPr>
      <w:r w:rsidRPr="001436CD">
        <w:rPr>
          <w:bCs/>
          <w:color w:val="0D0D0D" w:themeColor="text1" w:themeTint="F2"/>
          <w:sz w:val="24"/>
          <w:szCs w:val="24"/>
        </w:rPr>
        <w:t>Такое изменение заключенного Договора о закупках товаров допускается в пределах сумм, предусмотренных для приобретения данных товаров в плане закупок не более одного раза в год, а в долгосрочный договор не более двух раз в год.</w:t>
      </w:r>
    </w:p>
    <w:p w:rsidR="00262249" w:rsidRPr="001436CD" w:rsidRDefault="00262249" w:rsidP="00262249">
      <w:pPr>
        <w:tabs>
          <w:tab w:val="left" w:pos="1134"/>
        </w:tabs>
        <w:autoSpaceDE w:val="0"/>
        <w:autoSpaceDN w:val="0"/>
        <w:ind w:firstLine="709"/>
        <w:rPr>
          <w:bCs/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При этом Поставщик должен предоставить Заказчику обоснование необходимости увеличения цены Договора с указанием детальной калькуляции затрат на производство и/или факторов, влияющих на увеличение затрат на поставку товара, на часть не выполненного объема Договора с приложением подтверждающих документов;</w:t>
      </w:r>
    </w:p>
    <w:p w:rsidR="00262249" w:rsidRPr="009D38A3" w:rsidRDefault="00E977F0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proofErr w:type="gramStart"/>
      <w:r w:rsidRPr="001436CD">
        <w:rPr>
          <w:color w:val="0D0D0D" w:themeColor="text1" w:themeTint="F2"/>
          <w:sz w:val="24"/>
          <w:szCs w:val="24"/>
        </w:rPr>
        <w:t>3</w:t>
      </w:r>
      <w:r w:rsidR="00262249" w:rsidRPr="001436CD">
        <w:rPr>
          <w:color w:val="0D0D0D" w:themeColor="text1" w:themeTint="F2"/>
          <w:sz w:val="24"/>
          <w:szCs w:val="24"/>
        </w:rPr>
        <w:t xml:space="preserve">) </w:t>
      </w:r>
      <w:r w:rsidR="00262249" w:rsidRPr="001436CD">
        <w:rPr>
          <w:rStyle w:val="s0"/>
          <w:color w:val="0D0D0D" w:themeColor="text1" w:themeTint="F2"/>
          <w:sz w:val="24"/>
          <w:szCs w:val="24"/>
        </w:rPr>
        <w:t>в части уменьшения либо увеличения суммы Договора на сумму и объем, не превышающих первоначально запланированных в плане закупок, связанной с уменьшением либо обоснованным увеличением потребности в объеме приобретаемых товаров, а также в части соответствующего изменения сроков исполнения Договора, при условии неизменности цены за единицу товара, работы, услуги, указанных в Договоре.</w:t>
      </w:r>
      <w:proofErr w:type="gramEnd"/>
      <w:r w:rsidR="00262249" w:rsidRPr="001436CD">
        <w:rPr>
          <w:rStyle w:val="s0"/>
          <w:color w:val="0D0D0D" w:themeColor="text1" w:themeTint="F2"/>
          <w:sz w:val="24"/>
          <w:szCs w:val="24"/>
        </w:rPr>
        <w:t xml:space="preserve"> Такое изменение заключенного Договора допускается в пределах сумм и объемов, предусмотренных для приобретения данных товаров в плане закупок на год, определенный для осуществления закупки;</w:t>
      </w:r>
    </w:p>
    <w:p w:rsidR="00262249" w:rsidRPr="009D38A3" w:rsidRDefault="00E977F0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9D38A3">
        <w:rPr>
          <w:color w:val="0D0D0D" w:themeColor="text1" w:themeTint="F2"/>
          <w:sz w:val="24"/>
          <w:szCs w:val="24"/>
        </w:rPr>
        <w:t>4</w:t>
      </w:r>
      <w:r w:rsidR="00262249" w:rsidRPr="009D38A3">
        <w:rPr>
          <w:color w:val="0D0D0D" w:themeColor="text1" w:themeTint="F2"/>
          <w:sz w:val="24"/>
          <w:szCs w:val="24"/>
        </w:rPr>
        <w:t xml:space="preserve">) в случае, если Поставщик в процессе исполнения заключенного с ним Договора предложил при условии неизменности цены за единицу товара </w:t>
      </w:r>
      <w:proofErr w:type="gramStart"/>
      <w:r w:rsidR="00262249" w:rsidRPr="009D38A3">
        <w:rPr>
          <w:color w:val="0D0D0D" w:themeColor="text1" w:themeTint="F2"/>
          <w:sz w:val="24"/>
          <w:szCs w:val="24"/>
        </w:rPr>
        <w:t>более лучшие</w:t>
      </w:r>
      <w:proofErr w:type="gramEnd"/>
      <w:r w:rsidR="00262249" w:rsidRPr="009D38A3">
        <w:rPr>
          <w:color w:val="0D0D0D" w:themeColor="text1" w:themeTint="F2"/>
          <w:sz w:val="24"/>
          <w:szCs w:val="24"/>
        </w:rPr>
        <w:t xml:space="preserve"> качественные и (или) технические характеристики либо сроки и (или) условия поставки товара, являющегося предметом заключенного с ним Договора;</w:t>
      </w:r>
    </w:p>
    <w:p w:rsidR="00E77149" w:rsidRDefault="00262249" w:rsidP="00262249">
      <w:pPr>
        <w:ind w:firstLine="709"/>
        <w:jc w:val="both"/>
        <w:rPr>
          <w:sz w:val="24"/>
          <w:szCs w:val="24"/>
        </w:rPr>
      </w:pPr>
      <w:r w:rsidRPr="009D38A3">
        <w:rPr>
          <w:color w:val="0D0D0D" w:themeColor="text1" w:themeTint="F2"/>
          <w:sz w:val="24"/>
          <w:szCs w:val="24"/>
        </w:rPr>
        <w:t xml:space="preserve">Не допускается вносить в настоящий Договор изменения, которые могут изменить содержание условий проведенных закупок и/или предложения, явившегося основой для выбора Поставщика, по иным основаниям, </w:t>
      </w:r>
      <w:r w:rsidR="00E77149" w:rsidRPr="009C5323">
        <w:rPr>
          <w:sz w:val="24"/>
          <w:szCs w:val="24"/>
        </w:rPr>
        <w:t>не предусмотренным пунктами 131 - 133 Правил.</w:t>
      </w:r>
    </w:p>
    <w:p w:rsidR="00262249" w:rsidRPr="009D38A3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9D38A3">
        <w:rPr>
          <w:color w:val="0D0D0D" w:themeColor="text1" w:themeTint="F2"/>
          <w:sz w:val="24"/>
          <w:szCs w:val="24"/>
        </w:rPr>
        <w:t>15.2</w:t>
      </w:r>
      <w:r w:rsidR="00BC174F">
        <w:rPr>
          <w:color w:val="0D0D0D" w:themeColor="text1" w:themeTint="F2"/>
          <w:sz w:val="24"/>
          <w:szCs w:val="24"/>
        </w:rPr>
        <w:t>.</w:t>
      </w:r>
      <w:r w:rsidRPr="009D38A3">
        <w:rPr>
          <w:color w:val="0D0D0D" w:themeColor="text1" w:themeTint="F2"/>
          <w:sz w:val="24"/>
          <w:szCs w:val="24"/>
        </w:rPr>
        <w:t xml:space="preserve"> Если в период выполнения Договора Поставщик в любой момент столкнется с условиями, препятствующими своевременной поставке товара и предоставлению сопутствующих услуг, Поставщик должен незамедлительно, в течение </w:t>
      </w:r>
      <w:r w:rsidR="001B559F" w:rsidRPr="009D38A3">
        <w:rPr>
          <w:color w:val="0D0D0D" w:themeColor="text1" w:themeTint="F2"/>
          <w:sz w:val="24"/>
          <w:szCs w:val="24"/>
        </w:rPr>
        <w:t>3</w:t>
      </w:r>
      <w:r w:rsidRPr="009D38A3">
        <w:rPr>
          <w:color w:val="0D0D0D" w:themeColor="text1" w:themeTint="F2"/>
          <w:sz w:val="24"/>
          <w:szCs w:val="24"/>
        </w:rPr>
        <w:t xml:space="preserve"> (</w:t>
      </w:r>
      <w:r w:rsidR="001B559F" w:rsidRPr="009D38A3">
        <w:rPr>
          <w:color w:val="0D0D0D" w:themeColor="text1" w:themeTint="F2"/>
          <w:sz w:val="24"/>
          <w:szCs w:val="24"/>
        </w:rPr>
        <w:t>трех</w:t>
      </w:r>
      <w:r w:rsidRPr="009D38A3">
        <w:rPr>
          <w:color w:val="0D0D0D" w:themeColor="text1" w:themeTint="F2"/>
          <w:sz w:val="24"/>
          <w:szCs w:val="24"/>
        </w:rPr>
        <w:t xml:space="preserve">) календарных дней с момента возникновения таких условий, направить Заказчику письменное уведомление о факте задержки, предположительной длительности и причинах. </w:t>
      </w:r>
    </w:p>
    <w:p w:rsidR="00262249" w:rsidRPr="009D38A3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9D38A3">
        <w:rPr>
          <w:color w:val="0D0D0D" w:themeColor="text1" w:themeTint="F2"/>
          <w:sz w:val="24"/>
          <w:szCs w:val="24"/>
        </w:rPr>
        <w:t>15.3</w:t>
      </w:r>
      <w:r w:rsidR="00BC174F">
        <w:rPr>
          <w:color w:val="0D0D0D" w:themeColor="text1" w:themeTint="F2"/>
          <w:sz w:val="24"/>
          <w:szCs w:val="24"/>
        </w:rPr>
        <w:t>.</w:t>
      </w:r>
      <w:r w:rsidRPr="009D38A3">
        <w:rPr>
          <w:color w:val="0D0D0D" w:themeColor="text1" w:themeTint="F2"/>
          <w:sz w:val="24"/>
          <w:szCs w:val="24"/>
        </w:rPr>
        <w:t xml:space="preserve"> Все изменения и дополнения к Договору действительны, если они оформлены надлежащим образом и подписаны уполномоченными лицами Сторон.  </w:t>
      </w:r>
    </w:p>
    <w:p w:rsidR="00262249" w:rsidRPr="009D38A3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</w:p>
    <w:p w:rsidR="00262249" w:rsidRDefault="00262249" w:rsidP="00262249">
      <w:pPr>
        <w:jc w:val="center"/>
        <w:rPr>
          <w:b/>
          <w:color w:val="0D0D0D" w:themeColor="text1" w:themeTint="F2"/>
          <w:sz w:val="24"/>
          <w:szCs w:val="24"/>
        </w:rPr>
      </w:pPr>
      <w:r w:rsidRPr="009D38A3">
        <w:rPr>
          <w:b/>
          <w:color w:val="0D0D0D" w:themeColor="text1" w:themeTint="F2"/>
          <w:sz w:val="24"/>
          <w:szCs w:val="24"/>
        </w:rPr>
        <w:t>16</w:t>
      </w:r>
      <w:r w:rsidR="00BC174F">
        <w:rPr>
          <w:b/>
          <w:color w:val="0D0D0D" w:themeColor="text1" w:themeTint="F2"/>
          <w:sz w:val="24"/>
          <w:szCs w:val="24"/>
        </w:rPr>
        <w:t>.</w:t>
      </w:r>
      <w:r w:rsidRPr="009D38A3">
        <w:rPr>
          <w:b/>
          <w:color w:val="0D0D0D" w:themeColor="text1" w:themeTint="F2"/>
          <w:sz w:val="24"/>
          <w:szCs w:val="24"/>
        </w:rPr>
        <w:t xml:space="preserve"> Заключительные положения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9D38A3">
        <w:rPr>
          <w:color w:val="0D0D0D" w:themeColor="text1" w:themeTint="F2"/>
          <w:sz w:val="24"/>
          <w:szCs w:val="24"/>
        </w:rPr>
        <w:t>16.1</w:t>
      </w:r>
      <w:r w:rsidR="00BC174F">
        <w:rPr>
          <w:color w:val="0D0D0D" w:themeColor="text1" w:themeTint="F2"/>
          <w:sz w:val="24"/>
          <w:szCs w:val="24"/>
        </w:rPr>
        <w:t>.</w:t>
      </w:r>
      <w:r w:rsidRPr="009D38A3">
        <w:rPr>
          <w:color w:val="0D0D0D" w:themeColor="text1" w:themeTint="F2"/>
          <w:sz w:val="24"/>
          <w:szCs w:val="24"/>
        </w:rPr>
        <w:t xml:space="preserve"> Заказчик может в любое время расторгнуть Договор, направив Поставщику соответствующее письменное уведомление, если Поставщик</w:t>
      </w:r>
      <w:r w:rsidRPr="001436CD">
        <w:rPr>
          <w:color w:val="0D0D0D" w:themeColor="text1" w:themeTint="F2"/>
          <w:sz w:val="24"/>
          <w:szCs w:val="24"/>
        </w:rPr>
        <w:t xml:space="preserve"> становится банкротом или неплатежеспособным. В этом случае расторжение осуществляется немедленно, и Заказчик не </w:t>
      </w:r>
      <w:proofErr w:type="gramStart"/>
      <w:r w:rsidRPr="001436CD">
        <w:rPr>
          <w:color w:val="0D0D0D" w:themeColor="text1" w:themeTint="F2"/>
          <w:sz w:val="24"/>
          <w:szCs w:val="24"/>
        </w:rPr>
        <w:t>несет никакой финансовой обязанности</w:t>
      </w:r>
      <w:proofErr w:type="gramEnd"/>
      <w:r w:rsidRPr="001436CD">
        <w:rPr>
          <w:color w:val="0D0D0D" w:themeColor="text1" w:themeTint="F2"/>
          <w:sz w:val="24"/>
          <w:szCs w:val="24"/>
        </w:rPr>
        <w:t xml:space="preserve"> по отношению к Поставщику при условии, если расторжение Договора не наносит ущерба или не затрагивает каких либо прав на совершение действий или применение санкций, которые были или будут впоследствии предъявлены Заказчику.</w:t>
      </w:r>
    </w:p>
    <w:p w:rsidR="00262249" w:rsidRPr="001436CD" w:rsidRDefault="00262249" w:rsidP="00262249">
      <w:pPr>
        <w:pStyle w:val="21"/>
        <w:ind w:right="0" w:firstLine="709"/>
        <w:jc w:val="both"/>
        <w:rPr>
          <w:color w:val="0D0D0D" w:themeColor="text1" w:themeTint="F2"/>
          <w:szCs w:val="24"/>
        </w:rPr>
      </w:pPr>
      <w:r w:rsidRPr="001436CD">
        <w:rPr>
          <w:color w:val="0D0D0D" w:themeColor="text1" w:themeTint="F2"/>
          <w:szCs w:val="24"/>
        </w:rPr>
        <w:t>16.2</w:t>
      </w:r>
      <w:r w:rsidR="00BC174F">
        <w:rPr>
          <w:color w:val="0D0D0D" w:themeColor="text1" w:themeTint="F2"/>
          <w:szCs w:val="24"/>
        </w:rPr>
        <w:t>.</w:t>
      </w:r>
      <w:r w:rsidRPr="001436CD">
        <w:rPr>
          <w:color w:val="0D0D0D" w:themeColor="text1" w:themeTint="F2"/>
          <w:szCs w:val="24"/>
        </w:rPr>
        <w:t xml:space="preserve"> Заказчик может в любое время расторгнуть Договор в силу нецелесообразности  его дальнейшего выполнения, направив Поставщику соответствующее письменное уведомление за 7 (календарных) дней до его  расторжения.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 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16.3</w:t>
      </w:r>
      <w:r w:rsidR="00BC174F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Когда Договор аннулируется в силу таких обстоятельств,  Поставщик имеет право требовать оплату за фактически поставленные товары на день расторжения, согласно накладной и/или акту приема-передачи товара, подписанного обеими Сторонами на дату расторжения Договора.</w:t>
      </w:r>
    </w:p>
    <w:p w:rsidR="008C0181" w:rsidRPr="00BD0DE9" w:rsidRDefault="00262249" w:rsidP="008C01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16.4</w:t>
      </w:r>
      <w:r w:rsidR="00BC174F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Договор составлен на русском языке в двух подлинных экземплярах, имеющих одинаковую юридическую силу по одному экземпляру для каждой из Сторон. </w:t>
      </w:r>
      <w:r w:rsidR="008C0181" w:rsidRPr="00BD0DE9">
        <w:rPr>
          <w:sz w:val="24"/>
          <w:szCs w:val="24"/>
        </w:rPr>
        <w:t xml:space="preserve">В случае если второй Стороной Договора является иностранная организация, то второй экземпляр может </w:t>
      </w:r>
      <w:proofErr w:type="spellStart"/>
      <w:proofErr w:type="gramStart"/>
      <w:r w:rsidR="008C0181" w:rsidRPr="00BD0DE9">
        <w:rPr>
          <w:sz w:val="24"/>
          <w:szCs w:val="24"/>
        </w:rPr>
        <w:t>пе-реводиться</w:t>
      </w:r>
      <w:proofErr w:type="spellEnd"/>
      <w:proofErr w:type="gramEnd"/>
      <w:r w:rsidR="008C0181" w:rsidRPr="00BD0DE9">
        <w:rPr>
          <w:sz w:val="24"/>
          <w:szCs w:val="24"/>
        </w:rPr>
        <w:t xml:space="preserve"> на язык в соответствии с законодательством Республики Казахстан о языках. </w:t>
      </w:r>
      <w:r w:rsidR="008C0181" w:rsidRPr="00BD0DE9">
        <w:rPr>
          <w:sz w:val="24"/>
          <w:szCs w:val="24"/>
        </w:rPr>
        <w:lastRenderedPageBreak/>
        <w:t>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262249" w:rsidRPr="001436CD" w:rsidRDefault="00262249" w:rsidP="008C0181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16.5</w:t>
      </w:r>
      <w:r w:rsidR="00BC174F">
        <w:rPr>
          <w:color w:val="0D0D0D" w:themeColor="text1" w:themeTint="F2"/>
          <w:sz w:val="24"/>
          <w:szCs w:val="24"/>
        </w:rPr>
        <w:t>.</w:t>
      </w:r>
      <w:r w:rsidRPr="001436CD">
        <w:rPr>
          <w:color w:val="0D0D0D" w:themeColor="text1" w:themeTint="F2"/>
          <w:sz w:val="24"/>
          <w:szCs w:val="24"/>
        </w:rPr>
        <w:t xml:space="preserve">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262249" w:rsidRPr="00342346" w:rsidRDefault="00262249" w:rsidP="00262249">
      <w:pPr>
        <w:pStyle w:val="a3"/>
        <w:ind w:left="0" w:firstLine="709"/>
        <w:rPr>
          <w:szCs w:val="24"/>
        </w:rPr>
      </w:pPr>
      <w:r w:rsidRPr="001436CD">
        <w:rPr>
          <w:color w:val="0D0D0D" w:themeColor="text1" w:themeTint="F2"/>
          <w:szCs w:val="24"/>
        </w:rPr>
        <w:t>16.6</w:t>
      </w:r>
      <w:r w:rsidR="001A1E50">
        <w:rPr>
          <w:color w:val="0D0D0D" w:themeColor="text1" w:themeTint="F2"/>
          <w:szCs w:val="24"/>
        </w:rPr>
        <w:t>.</w:t>
      </w:r>
      <w:r w:rsidRPr="001436CD">
        <w:rPr>
          <w:color w:val="0D0D0D" w:themeColor="text1" w:themeTint="F2"/>
          <w:szCs w:val="24"/>
        </w:rPr>
        <w:t xml:space="preserve"> Налоги и другие обязательные платежи в бюджет подлежат уплате в </w:t>
      </w:r>
      <w:r w:rsidRPr="00342346">
        <w:rPr>
          <w:szCs w:val="24"/>
        </w:rPr>
        <w:t>соответствии с налоговым законодательством Республики Казахстан.</w:t>
      </w:r>
    </w:p>
    <w:p w:rsidR="00262249" w:rsidRPr="00342346" w:rsidRDefault="00262249" w:rsidP="00262249">
      <w:pPr>
        <w:ind w:firstLine="709"/>
        <w:jc w:val="both"/>
        <w:rPr>
          <w:sz w:val="24"/>
          <w:szCs w:val="24"/>
        </w:rPr>
      </w:pPr>
      <w:r w:rsidRPr="00342346">
        <w:rPr>
          <w:sz w:val="24"/>
          <w:szCs w:val="24"/>
        </w:rPr>
        <w:t>16.7</w:t>
      </w:r>
      <w:r w:rsidR="001A1E50" w:rsidRPr="00342346">
        <w:rPr>
          <w:sz w:val="24"/>
          <w:szCs w:val="24"/>
        </w:rPr>
        <w:t>.</w:t>
      </w:r>
      <w:r w:rsidRPr="00342346">
        <w:rPr>
          <w:sz w:val="24"/>
          <w:szCs w:val="24"/>
        </w:rPr>
        <w:t xml:space="preserve"> Договор вступает в силу с </w:t>
      </w:r>
      <w:r w:rsidR="00AD7884" w:rsidRPr="00342346">
        <w:rPr>
          <w:sz w:val="24"/>
          <w:szCs w:val="24"/>
        </w:rPr>
        <w:t xml:space="preserve">момента заключения Договора </w:t>
      </w:r>
      <w:r w:rsidRPr="00342346">
        <w:rPr>
          <w:sz w:val="24"/>
          <w:szCs w:val="24"/>
        </w:rPr>
        <w:t xml:space="preserve">и  действует по </w:t>
      </w:r>
      <w:r w:rsidR="00C66582" w:rsidRPr="00342346">
        <w:rPr>
          <w:sz w:val="24"/>
          <w:szCs w:val="24"/>
        </w:rPr>
        <w:t>31 декабря 201</w:t>
      </w:r>
      <w:r w:rsidR="001A1E50" w:rsidRPr="00342346">
        <w:rPr>
          <w:sz w:val="24"/>
          <w:szCs w:val="24"/>
        </w:rPr>
        <w:t>8</w:t>
      </w:r>
      <w:r w:rsidR="00C66582" w:rsidRPr="00342346">
        <w:rPr>
          <w:sz w:val="24"/>
          <w:szCs w:val="24"/>
        </w:rPr>
        <w:t xml:space="preserve"> года</w:t>
      </w:r>
      <w:r w:rsidRPr="00342346">
        <w:rPr>
          <w:sz w:val="24"/>
          <w:szCs w:val="24"/>
        </w:rPr>
        <w:t>, а в части взаиморасчетов и гарантийных обязательств до полного их завершения.</w:t>
      </w:r>
    </w:p>
    <w:p w:rsidR="00262249" w:rsidRPr="00342346" w:rsidRDefault="00262249" w:rsidP="00262249">
      <w:pPr>
        <w:ind w:firstLine="709"/>
        <w:jc w:val="both"/>
        <w:rPr>
          <w:sz w:val="24"/>
          <w:szCs w:val="24"/>
        </w:rPr>
      </w:pPr>
      <w:r w:rsidRPr="00342346">
        <w:rPr>
          <w:sz w:val="24"/>
          <w:szCs w:val="24"/>
        </w:rPr>
        <w:t>16.8</w:t>
      </w:r>
      <w:r w:rsidR="001A1E50" w:rsidRPr="00342346">
        <w:rPr>
          <w:sz w:val="24"/>
          <w:szCs w:val="24"/>
        </w:rPr>
        <w:t>.</w:t>
      </w:r>
      <w:r w:rsidRPr="00342346">
        <w:rPr>
          <w:sz w:val="24"/>
          <w:szCs w:val="24"/>
        </w:rPr>
        <w:t xml:space="preserve"> В случае изменения реквизитов, Стороны обязаны уведомить друг друга в течение 3 (трех)  календарных дней обо всех изменениях. В противном случае убытки ложатся на виновную Сторону.</w:t>
      </w:r>
    </w:p>
    <w:p w:rsidR="00262249" w:rsidRPr="00342346" w:rsidRDefault="00262249" w:rsidP="00262249">
      <w:pPr>
        <w:ind w:firstLine="709"/>
        <w:jc w:val="both"/>
        <w:rPr>
          <w:i/>
          <w:szCs w:val="24"/>
        </w:rPr>
      </w:pPr>
      <w:r w:rsidRPr="00342346">
        <w:rPr>
          <w:sz w:val="24"/>
          <w:szCs w:val="24"/>
        </w:rPr>
        <w:t>16.9</w:t>
      </w:r>
      <w:r w:rsidR="001A1E50" w:rsidRPr="00342346">
        <w:rPr>
          <w:sz w:val="24"/>
          <w:szCs w:val="24"/>
        </w:rPr>
        <w:t>.</w:t>
      </w:r>
      <w:r w:rsidRPr="00342346">
        <w:rPr>
          <w:sz w:val="24"/>
          <w:szCs w:val="24"/>
        </w:rPr>
        <w:t xml:space="preserve"> Во всем ином, не оговоренном Договором, Стороны руководствуются действующим законодательством Республики Казахстан.        </w:t>
      </w:r>
    </w:p>
    <w:p w:rsidR="00262249" w:rsidRPr="001436CD" w:rsidRDefault="00262249" w:rsidP="00262249">
      <w:pPr>
        <w:ind w:firstLine="709"/>
        <w:jc w:val="both"/>
        <w:rPr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autoSpaceDE w:val="0"/>
        <w:autoSpaceDN w:val="0"/>
        <w:adjustRightInd w:val="0"/>
        <w:ind w:left="705" w:firstLine="709"/>
        <w:jc w:val="center"/>
        <w:rPr>
          <w:b/>
          <w:bCs/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sz w:val="24"/>
          <w:szCs w:val="24"/>
        </w:rPr>
      </w:pPr>
      <w:r w:rsidRPr="001436CD">
        <w:rPr>
          <w:b/>
          <w:bCs/>
          <w:color w:val="0D0D0D" w:themeColor="text1" w:themeTint="F2"/>
          <w:sz w:val="24"/>
          <w:szCs w:val="24"/>
        </w:rPr>
        <w:t>17</w:t>
      </w:r>
      <w:r w:rsidR="007B6854">
        <w:rPr>
          <w:b/>
          <w:bCs/>
          <w:color w:val="0D0D0D" w:themeColor="text1" w:themeTint="F2"/>
          <w:sz w:val="24"/>
          <w:szCs w:val="24"/>
        </w:rPr>
        <w:t>.</w:t>
      </w:r>
      <w:r w:rsidRPr="001436CD">
        <w:rPr>
          <w:b/>
          <w:bCs/>
          <w:color w:val="0D0D0D" w:themeColor="text1" w:themeTint="F2"/>
          <w:sz w:val="24"/>
          <w:szCs w:val="24"/>
        </w:rPr>
        <w:t xml:space="preserve"> Адреса, банковские реквизиты, подписи Сторон</w:t>
      </w:r>
    </w:p>
    <w:p w:rsidR="00262249" w:rsidRPr="001436CD" w:rsidRDefault="00262249" w:rsidP="00262249">
      <w:pPr>
        <w:pStyle w:val="ae"/>
        <w:autoSpaceDE w:val="0"/>
        <w:autoSpaceDN w:val="0"/>
        <w:adjustRightInd w:val="0"/>
        <w:ind w:left="1065"/>
        <w:rPr>
          <w:b/>
          <w:color w:val="0D0D0D" w:themeColor="text1" w:themeTint="F2"/>
          <w:sz w:val="24"/>
          <w:szCs w:val="24"/>
        </w:rPr>
      </w:pPr>
    </w:p>
    <w:p w:rsidR="00262249" w:rsidRPr="001436CD" w:rsidRDefault="00F01FAF" w:rsidP="00262249">
      <w:pPr>
        <w:rPr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Заказчик:</w:t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 w:rsidR="00262249" w:rsidRPr="001436CD">
        <w:rPr>
          <w:b/>
          <w:bCs/>
          <w:color w:val="0D0D0D" w:themeColor="text1" w:themeTint="F2"/>
          <w:sz w:val="24"/>
          <w:szCs w:val="24"/>
        </w:rPr>
        <w:t>Поставщик</w:t>
      </w:r>
      <w:r w:rsidR="00262249" w:rsidRPr="001436CD">
        <w:rPr>
          <w:bCs/>
          <w:color w:val="0D0D0D" w:themeColor="text1" w:themeTint="F2"/>
          <w:sz w:val="24"/>
          <w:szCs w:val="24"/>
        </w:rPr>
        <w:t xml:space="preserve">:         </w:t>
      </w:r>
    </w:p>
    <w:tbl>
      <w:tblPr>
        <w:tblW w:w="0" w:type="auto"/>
        <w:tblLook w:val="01E0"/>
      </w:tblPr>
      <w:tblGrid>
        <w:gridCol w:w="4928"/>
        <w:gridCol w:w="4785"/>
      </w:tblGrid>
      <w:tr w:rsidR="00262249" w:rsidRPr="001436CD" w:rsidTr="00876FE0">
        <w:trPr>
          <w:trHeight w:val="106"/>
        </w:trPr>
        <w:tc>
          <w:tcPr>
            <w:tcW w:w="4928" w:type="dxa"/>
          </w:tcPr>
          <w:p w:rsidR="00262249" w:rsidRPr="001436CD" w:rsidRDefault="00262249" w:rsidP="00876FE0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1436CD">
              <w:rPr>
                <w:b/>
                <w:color w:val="0D0D0D" w:themeColor="text1" w:themeTint="F2"/>
                <w:sz w:val="24"/>
                <w:szCs w:val="24"/>
              </w:rPr>
              <w:t>ТОО «</w:t>
            </w:r>
            <w:proofErr w:type="spellStart"/>
            <w:r w:rsidRPr="001436CD">
              <w:rPr>
                <w:b/>
                <w:color w:val="0D0D0D" w:themeColor="text1" w:themeTint="F2"/>
                <w:sz w:val="24"/>
                <w:szCs w:val="24"/>
              </w:rPr>
              <w:t>АлматыЭнергоСбыт</w:t>
            </w:r>
            <w:proofErr w:type="spellEnd"/>
            <w:r w:rsidRPr="001436CD">
              <w:rPr>
                <w:b/>
                <w:color w:val="0D0D0D" w:themeColor="text1" w:themeTint="F2"/>
                <w:sz w:val="24"/>
                <w:szCs w:val="24"/>
              </w:rPr>
              <w:t xml:space="preserve">»                            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</w:rPr>
            </w:pPr>
            <w:r w:rsidRPr="001436CD">
              <w:rPr>
                <w:color w:val="0D0D0D" w:themeColor="text1" w:themeTint="F2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050012, г"/>
              </w:smartTagPr>
              <w:r w:rsidRPr="001436CD">
                <w:rPr>
                  <w:color w:val="0D0D0D" w:themeColor="text1" w:themeTint="F2"/>
                  <w:sz w:val="24"/>
                  <w:szCs w:val="24"/>
                </w:rPr>
                <w:t>050012, г</w:t>
              </w:r>
            </w:smartTag>
            <w:r w:rsidRPr="001436CD">
              <w:rPr>
                <w:color w:val="0D0D0D" w:themeColor="text1" w:themeTint="F2"/>
                <w:sz w:val="24"/>
                <w:szCs w:val="24"/>
              </w:rPr>
              <w:t xml:space="preserve">. </w:t>
            </w:r>
            <w:proofErr w:type="spellStart"/>
            <w:r w:rsidRPr="001436CD">
              <w:rPr>
                <w:color w:val="0D0D0D" w:themeColor="text1" w:themeTint="F2"/>
                <w:sz w:val="24"/>
                <w:szCs w:val="24"/>
              </w:rPr>
              <w:t>Алматы</w:t>
            </w:r>
            <w:proofErr w:type="spellEnd"/>
            <w:r w:rsidRPr="001436CD">
              <w:rPr>
                <w:color w:val="0D0D0D" w:themeColor="text1" w:themeTint="F2"/>
                <w:sz w:val="24"/>
                <w:szCs w:val="24"/>
              </w:rPr>
              <w:t xml:space="preserve">, 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</w:rPr>
            </w:pPr>
            <w:r w:rsidRPr="001436CD">
              <w:rPr>
                <w:color w:val="0D0D0D" w:themeColor="text1" w:themeTint="F2"/>
                <w:sz w:val="24"/>
                <w:szCs w:val="24"/>
              </w:rPr>
              <w:t xml:space="preserve">ул. </w:t>
            </w:r>
            <w:proofErr w:type="spellStart"/>
            <w:r w:rsidRPr="001436CD">
              <w:rPr>
                <w:color w:val="0D0D0D" w:themeColor="text1" w:themeTint="F2"/>
                <w:sz w:val="24"/>
                <w:szCs w:val="24"/>
              </w:rPr>
              <w:t>Айтеке</w:t>
            </w:r>
            <w:proofErr w:type="spellEnd"/>
            <w:r w:rsidRPr="001436CD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436CD">
              <w:rPr>
                <w:color w:val="0D0D0D" w:themeColor="text1" w:themeTint="F2"/>
                <w:sz w:val="24"/>
                <w:szCs w:val="24"/>
              </w:rPr>
              <w:t>би</w:t>
            </w:r>
            <w:proofErr w:type="spellEnd"/>
            <w:proofErr w:type="gramStart"/>
            <w:r w:rsidRPr="001436CD">
              <w:rPr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1436CD">
              <w:rPr>
                <w:color w:val="0D0D0D" w:themeColor="text1" w:themeTint="F2"/>
                <w:sz w:val="24"/>
                <w:szCs w:val="24"/>
              </w:rPr>
              <w:t xml:space="preserve"> д.172/173, 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</w:rPr>
            </w:pPr>
            <w:r w:rsidRPr="001436CD">
              <w:rPr>
                <w:color w:val="0D0D0D" w:themeColor="text1" w:themeTint="F2"/>
                <w:sz w:val="24"/>
                <w:szCs w:val="24"/>
              </w:rPr>
              <w:t xml:space="preserve">тел.: 8(727) 356-04-58, факс: 356-04-30, 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1436CD">
              <w:rPr>
                <w:color w:val="0D0D0D" w:themeColor="text1" w:themeTint="F2"/>
                <w:sz w:val="24"/>
                <w:szCs w:val="24"/>
                <w:lang w:val="en-US"/>
              </w:rPr>
              <w:t>e-mail: @</w:t>
            </w:r>
            <w:proofErr w:type="spellStart"/>
            <w:r w:rsidRPr="001436CD">
              <w:rPr>
                <w:color w:val="0D0D0D" w:themeColor="text1" w:themeTint="F2"/>
                <w:sz w:val="24"/>
                <w:szCs w:val="24"/>
                <w:lang w:val="en-US"/>
              </w:rPr>
              <w:t>esalmaty.kz</w:t>
            </w:r>
            <w:proofErr w:type="spellEnd"/>
            <w:r w:rsidRPr="001436CD">
              <w:rPr>
                <w:color w:val="0D0D0D" w:themeColor="text1" w:themeTint="F2"/>
                <w:sz w:val="24"/>
                <w:szCs w:val="24"/>
                <w:lang w:val="en-US"/>
              </w:rPr>
              <w:t>,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1436CD">
              <w:rPr>
                <w:color w:val="0D0D0D" w:themeColor="text1" w:themeTint="F2"/>
                <w:sz w:val="24"/>
                <w:szCs w:val="24"/>
              </w:rPr>
              <w:t>РНН</w:t>
            </w:r>
            <w:r w:rsidRPr="001436CD">
              <w:rPr>
                <w:color w:val="0D0D0D" w:themeColor="text1" w:themeTint="F2"/>
                <w:sz w:val="24"/>
                <w:szCs w:val="24"/>
                <w:lang w:val="en-US"/>
              </w:rPr>
              <w:t xml:space="preserve"> 600 900 572 272,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</w:rPr>
            </w:pPr>
            <w:r w:rsidRPr="001436CD">
              <w:rPr>
                <w:color w:val="0D0D0D" w:themeColor="text1" w:themeTint="F2"/>
                <w:sz w:val="24"/>
                <w:szCs w:val="24"/>
              </w:rPr>
              <w:t>БИН 060 640 004 748,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</w:rPr>
            </w:pPr>
            <w:r w:rsidRPr="001436CD">
              <w:rPr>
                <w:color w:val="0D0D0D" w:themeColor="text1" w:themeTint="F2"/>
                <w:sz w:val="24"/>
                <w:szCs w:val="24"/>
              </w:rPr>
              <w:t xml:space="preserve">БИК   </w:t>
            </w:r>
            <w:r w:rsidRPr="001436CD">
              <w:rPr>
                <w:color w:val="0D0D0D" w:themeColor="text1" w:themeTint="F2"/>
                <w:sz w:val="24"/>
                <w:szCs w:val="24"/>
                <w:lang w:val="en-US"/>
              </w:rPr>
              <w:t>HSBKKZKX</w:t>
            </w:r>
            <w:r w:rsidRPr="001436CD">
              <w:rPr>
                <w:color w:val="0D0D0D" w:themeColor="text1" w:themeTint="F2"/>
                <w:sz w:val="24"/>
                <w:szCs w:val="24"/>
              </w:rPr>
              <w:t>,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</w:rPr>
            </w:pPr>
            <w:r w:rsidRPr="001436CD">
              <w:rPr>
                <w:color w:val="0D0D0D" w:themeColor="text1" w:themeTint="F2"/>
                <w:sz w:val="24"/>
                <w:szCs w:val="24"/>
              </w:rPr>
              <w:t xml:space="preserve">ИИК   </w:t>
            </w:r>
            <w:r w:rsidRPr="001436CD">
              <w:rPr>
                <w:color w:val="0D0D0D" w:themeColor="text1" w:themeTint="F2"/>
                <w:sz w:val="24"/>
                <w:szCs w:val="24"/>
                <w:lang w:val="en-US"/>
              </w:rPr>
              <w:t>KZ</w:t>
            </w:r>
            <w:r w:rsidRPr="001436CD">
              <w:rPr>
                <w:color w:val="0D0D0D" w:themeColor="text1" w:themeTint="F2"/>
                <w:sz w:val="24"/>
                <w:szCs w:val="24"/>
              </w:rPr>
              <w:t>356010131000063821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</w:rPr>
            </w:pPr>
            <w:r w:rsidRPr="001436CD">
              <w:rPr>
                <w:color w:val="0D0D0D" w:themeColor="text1" w:themeTint="F2"/>
                <w:sz w:val="24"/>
                <w:szCs w:val="24"/>
              </w:rPr>
              <w:t>в АО «Народный Банк Казахстана»</w:t>
            </w:r>
          </w:p>
          <w:p w:rsidR="00262249" w:rsidRPr="001436CD" w:rsidRDefault="00262249" w:rsidP="00876FE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85" w:type="dxa"/>
          </w:tcPr>
          <w:p w:rsidR="00D10C74" w:rsidRPr="001436CD" w:rsidRDefault="00D10C74" w:rsidP="00876FE0">
            <w:pPr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262249" w:rsidRPr="001436CD" w:rsidRDefault="00262249" w:rsidP="00262249">
      <w:pPr>
        <w:rPr>
          <w:b/>
          <w:bCs/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jc w:val="both"/>
        <w:rPr>
          <w:b/>
          <w:bCs/>
          <w:color w:val="0D0D0D" w:themeColor="text1" w:themeTint="F2"/>
          <w:sz w:val="24"/>
          <w:szCs w:val="24"/>
        </w:rPr>
      </w:pPr>
      <w:r w:rsidRPr="001436CD">
        <w:rPr>
          <w:b/>
          <w:bCs/>
          <w:color w:val="0D0D0D" w:themeColor="text1" w:themeTint="F2"/>
          <w:sz w:val="24"/>
          <w:szCs w:val="24"/>
        </w:rPr>
        <w:t xml:space="preserve">Генеральный директор     </w:t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  <w:r w:rsidR="001B559F">
        <w:rPr>
          <w:b/>
          <w:bCs/>
          <w:color w:val="0D0D0D" w:themeColor="text1" w:themeTint="F2"/>
          <w:sz w:val="24"/>
          <w:szCs w:val="24"/>
        </w:rPr>
        <w:t xml:space="preserve">                     </w:t>
      </w:r>
      <w:r w:rsidRPr="001436CD">
        <w:rPr>
          <w:b/>
          <w:bCs/>
          <w:color w:val="0D0D0D" w:themeColor="text1" w:themeTint="F2"/>
          <w:sz w:val="24"/>
          <w:szCs w:val="24"/>
        </w:rPr>
        <w:tab/>
        <w:t xml:space="preserve">   </w:t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</w:p>
    <w:p w:rsidR="00262249" w:rsidRDefault="00262249" w:rsidP="00262249">
      <w:pPr>
        <w:jc w:val="both"/>
        <w:rPr>
          <w:bCs/>
          <w:color w:val="0D0D0D" w:themeColor="text1" w:themeTint="F2"/>
          <w:sz w:val="24"/>
          <w:szCs w:val="24"/>
        </w:rPr>
      </w:pPr>
    </w:p>
    <w:p w:rsidR="001B559F" w:rsidRDefault="001B559F" w:rsidP="00262249">
      <w:pPr>
        <w:jc w:val="both"/>
        <w:rPr>
          <w:bCs/>
          <w:color w:val="0D0D0D" w:themeColor="text1" w:themeTint="F2"/>
          <w:sz w:val="24"/>
          <w:szCs w:val="24"/>
        </w:rPr>
      </w:pPr>
    </w:p>
    <w:p w:rsidR="001B559F" w:rsidRPr="001B559F" w:rsidRDefault="001B559F" w:rsidP="00262249">
      <w:pPr>
        <w:jc w:val="both"/>
        <w:rPr>
          <w:b/>
          <w:bCs/>
          <w:color w:val="0D0D0D" w:themeColor="text1" w:themeTint="F2"/>
          <w:sz w:val="24"/>
          <w:szCs w:val="24"/>
        </w:rPr>
      </w:pPr>
      <w:proofErr w:type="spellStart"/>
      <w:r>
        <w:rPr>
          <w:bCs/>
          <w:color w:val="0D0D0D" w:themeColor="text1" w:themeTint="F2"/>
          <w:sz w:val="24"/>
          <w:szCs w:val="24"/>
        </w:rPr>
        <w:t>______________</w:t>
      </w:r>
      <w:r w:rsidRPr="001B559F">
        <w:rPr>
          <w:b/>
          <w:bCs/>
          <w:color w:val="0D0D0D" w:themeColor="text1" w:themeTint="F2"/>
          <w:sz w:val="24"/>
          <w:szCs w:val="24"/>
        </w:rPr>
        <w:t>А.Исаев</w:t>
      </w:r>
      <w:proofErr w:type="spellEnd"/>
      <w:r>
        <w:rPr>
          <w:b/>
          <w:bCs/>
          <w:color w:val="0D0D0D" w:themeColor="text1" w:themeTint="F2"/>
          <w:sz w:val="24"/>
          <w:szCs w:val="24"/>
        </w:rPr>
        <w:t xml:space="preserve">                                   </w:t>
      </w:r>
      <w:r w:rsidR="00D10C74">
        <w:rPr>
          <w:b/>
          <w:bCs/>
          <w:color w:val="0D0D0D" w:themeColor="text1" w:themeTint="F2"/>
          <w:sz w:val="24"/>
          <w:szCs w:val="24"/>
        </w:rPr>
        <w:t>______________</w:t>
      </w:r>
      <w:r w:rsidR="00C266DA">
        <w:rPr>
          <w:b/>
          <w:bCs/>
          <w:color w:val="0D0D0D" w:themeColor="text1" w:themeTint="F2"/>
          <w:sz w:val="24"/>
          <w:szCs w:val="24"/>
        </w:rPr>
        <w:t xml:space="preserve"> </w:t>
      </w:r>
    </w:p>
    <w:p w:rsidR="00262249" w:rsidRPr="001436CD" w:rsidRDefault="00262249" w:rsidP="00262249">
      <w:pPr>
        <w:jc w:val="both"/>
        <w:rPr>
          <w:bCs/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м.п.</w:t>
      </w:r>
      <w:r w:rsidRPr="001436CD">
        <w:rPr>
          <w:color w:val="0D0D0D" w:themeColor="text1" w:themeTint="F2"/>
          <w:sz w:val="24"/>
          <w:szCs w:val="24"/>
        </w:rPr>
        <w:tab/>
        <w:t xml:space="preserve"> </w:t>
      </w:r>
      <w:r w:rsidR="001B559F">
        <w:rPr>
          <w:color w:val="0D0D0D" w:themeColor="text1" w:themeTint="F2"/>
          <w:sz w:val="24"/>
          <w:szCs w:val="24"/>
        </w:rPr>
        <w:t xml:space="preserve">                                                                  </w:t>
      </w:r>
      <w:r w:rsidR="001B559F" w:rsidRPr="001436CD">
        <w:rPr>
          <w:color w:val="0D0D0D" w:themeColor="text1" w:themeTint="F2"/>
          <w:sz w:val="24"/>
          <w:szCs w:val="24"/>
        </w:rPr>
        <w:t>м.п.</w:t>
      </w:r>
    </w:p>
    <w:p w:rsidR="00262249" w:rsidRPr="001436CD" w:rsidRDefault="00262249" w:rsidP="00262249">
      <w:pPr>
        <w:pStyle w:val="a5"/>
        <w:ind w:left="5580"/>
        <w:rPr>
          <w:b w:val="0"/>
          <w:i w:val="0"/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pStyle w:val="a5"/>
        <w:rPr>
          <w:i w:val="0"/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autoSpaceDE w:val="0"/>
        <w:autoSpaceDN w:val="0"/>
        <w:adjustRightInd w:val="0"/>
        <w:jc w:val="right"/>
        <w:rPr>
          <w:color w:val="0D0D0D" w:themeColor="text1" w:themeTint="F2"/>
          <w:sz w:val="24"/>
          <w:szCs w:val="24"/>
        </w:rPr>
      </w:pPr>
    </w:p>
    <w:p w:rsidR="00262249" w:rsidRPr="001436CD" w:rsidRDefault="00262249" w:rsidP="00262249">
      <w:pPr>
        <w:autoSpaceDE w:val="0"/>
        <w:autoSpaceDN w:val="0"/>
        <w:adjustRightInd w:val="0"/>
        <w:jc w:val="right"/>
        <w:rPr>
          <w:color w:val="0D0D0D" w:themeColor="text1" w:themeTint="F2"/>
          <w:sz w:val="24"/>
          <w:szCs w:val="24"/>
        </w:rPr>
      </w:pPr>
    </w:p>
    <w:p w:rsidR="00E7277C" w:rsidRPr="001436CD" w:rsidRDefault="00E7277C" w:rsidP="00262249">
      <w:pPr>
        <w:autoSpaceDE w:val="0"/>
        <w:autoSpaceDN w:val="0"/>
        <w:adjustRightInd w:val="0"/>
        <w:jc w:val="right"/>
        <w:rPr>
          <w:color w:val="0D0D0D" w:themeColor="text1" w:themeTint="F2"/>
          <w:sz w:val="24"/>
          <w:szCs w:val="24"/>
        </w:rPr>
      </w:pPr>
    </w:p>
    <w:p w:rsidR="00E7277C" w:rsidRPr="001436CD" w:rsidRDefault="00E7277C" w:rsidP="00262249">
      <w:pPr>
        <w:autoSpaceDE w:val="0"/>
        <w:autoSpaceDN w:val="0"/>
        <w:adjustRightInd w:val="0"/>
        <w:jc w:val="right"/>
        <w:rPr>
          <w:color w:val="0D0D0D" w:themeColor="text1" w:themeTint="F2"/>
          <w:sz w:val="24"/>
          <w:szCs w:val="24"/>
        </w:rPr>
      </w:pPr>
    </w:p>
    <w:p w:rsidR="00E7277C" w:rsidRPr="001436CD" w:rsidRDefault="00E7277C" w:rsidP="00262249">
      <w:pPr>
        <w:autoSpaceDE w:val="0"/>
        <w:autoSpaceDN w:val="0"/>
        <w:adjustRightInd w:val="0"/>
        <w:jc w:val="right"/>
        <w:rPr>
          <w:color w:val="0D0D0D" w:themeColor="text1" w:themeTint="F2"/>
          <w:sz w:val="24"/>
          <w:szCs w:val="24"/>
        </w:rPr>
      </w:pPr>
    </w:p>
    <w:p w:rsidR="00E7277C" w:rsidRDefault="00E7277C" w:rsidP="0026224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277C" w:rsidRDefault="00E7277C" w:rsidP="0026224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277C" w:rsidRDefault="00E7277C" w:rsidP="0026224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277C" w:rsidRDefault="00E7277C" w:rsidP="0026224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277C" w:rsidRDefault="00E7277C" w:rsidP="0026224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277C" w:rsidRDefault="00E7277C" w:rsidP="0026224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277C" w:rsidRDefault="00E7277C" w:rsidP="0026224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277C" w:rsidRDefault="00E7277C" w:rsidP="0026224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266DA" w:rsidRDefault="00C266DA" w:rsidP="0021640B">
      <w:pPr>
        <w:pStyle w:val="a5"/>
        <w:jc w:val="left"/>
        <w:rPr>
          <w:i w:val="0"/>
          <w:sz w:val="24"/>
          <w:szCs w:val="24"/>
        </w:rPr>
      </w:pPr>
    </w:p>
    <w:p w:rsidR="008E4C28" w:rsidRDefault="0021640B" w:rsidP="0021640B">
      <w:pPr>
        <w:pStyle w:val="a5"/>
        <w:jc w:val="left"/>
        <w:rPr>
          <w:i w:val="0"/>
          <w:sz w:val="24"/>
          <w:szCs w:val="24"/>
        </w:rPr>
      </w:pPr>
      <w:r w:rsidRPr="00A27C7B">
        <w:rPr>
          <w:i w:val="0"/>
          <w:sz w:val="24"/>
          <w:szCs w:val="24"/>
        </w:rPr>
        <w:t xml:space="preserve">                                                                                             </w:t>
      </w:r>
      <w:r w:rsidR="00C266DA">
        <w:rPr>
          <w:i w:val="0"/>
          <w:sz w:val="24"/>
          <w:szCs w:val="24"/>
        </w:rPr>
        <w:t xml:space="preserve">              </w:t>
      </w:r>
    </w:p>
    <w:p w:rsidR="003418FE" w:rsidRDefault="003418FE" w:rsidP="0021640B">
      <w:pPr>
        <w:pStyle w:val="a5"/>
        <w:jc w:val="left"/>
        <w:rPr>
          <w:i w:val="0"/>
          <w:sz w:val="24"/>
          <w:szCs w:val="24"/>
        </w:rPr>
      </w:pPr>
    </w:p>
    <w:p w:rsidR="00262249" w:rsidRPr="003E1355" w:rsidRDefault="00334203" w:rsidP="0021640B">
      <w:pPr>
        <w:pStyle w:val="a5"/>
        <w:jc w:val="left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                 </w:t>
      </w:r>
      <w:r w:rsidR="00C266DA">
        <w:rPr>
          <w:i w:val="0"/>
          <w:sz w:val="24"/>
          <w:szCs w:val="24"/>
        </w:rPr>
        <w:t xml:space="preserve">       </w:t>
      </w:r>
      <w:r w:rsidR="00262249" w:rsidRPr="003E1355">
        <w:rPr>
          <w:i w:val="0"/>
          <w:sz w:val="24"/>
          <w:szCs w:val="24"/>
        </w:rPr>
        <w:t xml:space="preserve">Приложение 1  </w:t>
      </w:r>
    </w:p>
    <w:p w:rsidR="00262249" w:rsidRPr="003E1355" w:rsidRDefault="0021640B" w:rsidP="0021640B">
      <w:pPr>
        <w:pStyle w:val="a5"/>
        <w:jc w:val="left"/>
        <w:rPr>
          <w:b w:val="0"/>
          <w:i w:val="0"/>
          <w:sz w:val="24"/>
          <w:szCs w:val="24"/>
        </w:rPr>
      </w:pPr>
      <w:r w:rsidRPr="00A27C7B">
        <w:rPr>
          <w:i w:val="0"/>
          <w:sz w:val="24"/>
          <w:szCs w:val="24"/>
        </w:rPr>
        <w:t xml:space="preserve">                                                                                             </w:t>
      </w:r>
      <w:r w:rsidR="00C266DA">
        <w:rPr>
          <w:i w:val="0"/>
          <w:sz w:val="24"/>
          <w:szCs w:val="24"/>
        </w:rPr>
        <w:t xml:space="preserve">                     </w:t>
      </w:r>
      <w:r w:rsidR="00262249" w:rsidRPr="003E1355">
        <w:rPr>
          <w:i w:val="0"/>
          <w:sz w:val="24"/>
          <w:szCs w:val="24"/>
        </w:rPr>
        <w:t xml:space="preserve">к  Договору № </w:t>
      </w:r>
      <w:r w:rsidR="008E4C28">
        <w:rPr>
          <w:i w:val="0"/>
          <w:sz w:val="24"/>
          <w:szCs w:val="24"/>
        </w:rPr>
        <w:t>_______</w:t>
      </w:r>
      <w:r w:rsidR="00262249" w:rsidRPr="003E1355">
        <w:rPr>
          <w:i w:val="0"/>
          <w:sz w:val="24"/>
          <w:szCs w:val="24"/>
        </w:rPr>
        <w:t xml:space="preserve">  </w:t>
      </w:r>
    </w:p>
    <w:p w:rsidR="00262249" w:rsidRPr="003E1355" w:rsidRDefault="00C266DA" w:rsidP="0021640B">
      <w:pPr>
        <w:pStyle w:val="a5"/>
        <w:ind w:left="5580"/>
        <w:jc w:val="left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</w:t>
      </w:r>
      <w:r w:rsidR="00262249" w:rsidRPr="003E1355">
        <w:rPr>
          <w:i w:val="0"/>
          <w:sz w:val="24"/>
          <w:szCs w:val="24"/>
        </w:rPr>
        <w:t xml:space="preserve">от  </w:t>
      </w:r>
      <w:r w:rsidR="008E4C28">
        <w:rPr>
          <w:i w:val="0"/>
          <w:sz w:val="24"/>
          <w:szCs w:val="24"/>
        </w:rPr>
        <w:t>«__»</w:t>
      </w:r>
      <w:r>
        <w:rPr>
          <w:i w:val="0"/>
          <w:sz w:val="24"/>
          <w:szCs w:val="24"/>
        </w:rPr>
        <w:t xml:space="preserve"> </w:t>
      </w:r>
      <w:r w:rsidR="008E4C28">
        <w:rPr>
          <w:i w:val="0"/>
          <w:sz w:val="24"/>
          <w:szCs w:val="24"/>
        </w:rPr>
        <w:t>_______</w:t>
      </w:r>
      <w:r w:rsidR="00262249" w:rsidRPr="003E1355">
        <w:rPr>
          <w:i w:val="0"/>
          <w:sz w:val="24"/>
          <w:szCs w:val="24"/>
        </w:rPr>
        <w:t>20</w:t>
      </w:r>
      <w:r>
        <w:rPr>
          <w:i w:val="0"/>
          <w:sz w:val="24"/>
          <w:szCs w:val="24"/>
        </w:rPr>
        <w:t>17</w:t>
      </w:r>
      <w:r w:rsidR="00262249" w:rsidRPr="003E1355">
        <w:rPr>
          <w:i w:val="0"/>
          <w:sz w:val="24"/>
          <w:szCs w:val="24"/>
        </w:rPr>
        <w:t xml:space="preserve"> года</w:t>
      </w:r>
    </w:p>
    <w:p w:rsidR="00262249" w:rsidRPr="003E1355" w:rsidRDefault="00262249" w:rsidP="00262249"/>
    <w:p w:rsidR="00262249" w:rsidRPr="003E1355" w:rsidRDefault="00262249" w:rsidP="00262249"/>
    <w:p w:rsidR="00262249" w:rsidRPr="003E1355" w:rsidRDefault="00262249" w:rsidP="00262249">
      <w:pPr>
        <w:pStyle w:val="a5"/>
        <w:jc w:val="center"/>
        <w:rPr>
          <w:b w:val="0"/>
          <w:i w:val="0"/>
          <w:sz w:val="24"/>
          <w:szCs w:val="24"/>
        </w:rPr>
      </w:pPr>
      <w:r w:rsidRPr="003E1355">
        <w:rPr>
          <w:i w:val="0"/>
          <w:sz w:val="24"/>
          <w:szCs w:val="24"/>
        </w:rPr>
        <w:t>Перечень закупаемых товаров</w:t>
      </w:r>
    </w:p>
    <w:p w:rsidR="00262249" w:rsidRPr="003E1355" w:rsidRDefault="00262249" w:rsidP="00262249">
      <w:pPr>
        <w:pStyle w:val="a5"/>
        <w:jc w:val="center"/>
        <w:rPr>
          <w:i w:val="0"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1134"/>
        <w:gridCol w:w="1417"/>
        <w:gridCol w:w="1806"/>
        <w:gridCol w:w="851"/>
        <w:gridCol w:w="1134"/>
        <w:gridCol w:w="900"/>
        <w:gridCol w:w="1368"/>
        <w:gridCol w:w="1417"/>
      </w:tblGrid>
      <w:tr w:rsidR="00262249" w:rsidRPr="003E1355" w:rsidTr="00AD7884">
        <w:trPr>
          <w:trHeight w:val="959"/>
        </w:trPr>
        <w:tc>
          <w:tcPr>
            <w:tcW w:w="464" w:type="dxa"/>
          </w:tcPr>
          <w:p w:rsidR="00262249" w:rsidRPr="003E1355" w:rsidRDefault="00262249" w:rsidP="00876FE0">
            <w:pPr>
              <w:pStyle w:val="a5"/>
              <w:jc w:val="center"/>
              <w:rPr>
                <w:i w:val="0"/>
                <w:sz w:val="24"/>
                <w:szCs w:val="24"/>
              </w:rPr>
            </w:pPr>
            <w:r w:rsidRPr="003E1355">
              <w:rPr>
                <w:i w:val="0"/>
                <w:sz w:val="24"/>
                <w:szCs w:val="24"/>
              </w:rPr>
              <w:t>№</w:t>
            </w:r>
          </w:p>
          <w:p w:rsidR="00262249" w:rsidRPr="003E1355" w:rsidRDefault="00262249" w:rsidP="00A27C7B">
            <w:pPr>
              <w:pStyle w:val="a5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proofErr w:type="gramStart"/>
            <w:r w:rsidRPr="003E1355">
              <w:rPr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3E1355">
              <w:rPr>
                <w:i w:val="0"/>
                <w:sz w:val="24"/>
                <w:szCs w:val="24"/>
              </w:rPr>
              <w:t>/</w:t>
            </w:r>
            <w:proofErr w:type="spellStart"/>
            <w:r w:rsidRPr="003E1355">
              <w:rPr>
                <w:i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</w:tcPr>
          <w:p w:rsidR="00262249" w:rsidRPr="003E1355" w:rsidRDefault="00A27C7B" w:rsidP="00876FE0">
            <w:pPr>
              <w:pStyle w:val="a5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Наимено</w:t>
            </w:r>
            <w:r w:rsidR="00262249" w:rsidRPr="003E1355">
              <w:rPr>
                <w:i w:val="0"/>
                <w:sz w:val="24"/>
                <w:szCs w:val="24"/>
              </w:rPr>
              <w:t>вание товара</w:t>
            </w:r>
          </w:p>
        </w:tc>
        <w:tc>
          <w:tcPr>
            <w:tcW w:w="1417" w:type="dxa"/>
          </w:tcPr>
          <w:p w:rsidR="00262249" w:rsidRPr="003E1355" w:rsidRDefault="00262249" w:rsidP="00876FE0">
            <w:pPr>
              <w:pStyle w:val="a5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proofErr w:type="gramStart"/>
            <w:r w:rsidRPr="003E1355">
              <w:rPr>
                <w:i w:val="0"/>
                <w:sz w:val="24"/>
                <w:szCs w:val="24"/>
              </w:rPr>
              <w:t>Характе-ристика</w:t>
            </w:r>
            <w:proofErr w:type="spellEnd"/>
            <w:proofErr w:type="gramEnd"/>
            <w:r w:rsidRPr="003E1355">
              <w:rPr>
                <w:i w:val="0"/>
                <w:sz w:val="24"/>
                <w:szCs w:val="24"/>
              </w:rPr>
              <w:t xml:space="preserve"> (описание) товара</w:t>
            </w:r>
          </w:p>
        </w:tc>
        <w:tc>
          <w:tcPr>
            <w:tcW w:w="1806" w:type="dxa"/>
          </w:tcPr>
          <w:p w:rsidR="00262249" w:rsidRPr="003E1355" w:rsidRDefault="00262249" w:rsidP="00876FE0">
            <w:pPr>
              <w:pStyle w:val="a5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proofErr w:type="gramStart"/>
            <w:r w:rsidRPr="003E1355">
              <w:rPr>
                <w:i w:val="0"/>
                <w:sz w:val="24"/>
                <w:szCs w:val="24"/>
              </w:rPr>
              <w:t>Дополни-тельная</w:t>
            </w:r>
            <w:proofErr w:type="spellEnd"/>
            <w:proofErr w:type="gramEnd"/>
            <w:r w:rsidRPr="003E135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E1355">
              <w:rPr>
                <w:i w:val="0"/>
                <w:sz w:val="24"/>
                <w:szCs w:val="24"/>
              </w:rPr>
              <w:t>характе-ристика</w:t>
            </w:r>
            <w:proofErr w:type="spellEnd"/>
          </w:p>
        </w:tc>
        <w:tc>
          <w:tcPr>
            <w:tcW w:w="851" w:type="dxa"/>
          </w:tcPr>
          <w:p w:rsidR="00262249" w:rsidRPr="003E1355" w:rsidRDefault="00262249" w:rsidP="00876FE0">
            <w:pPr>
              <w:pStyle w:val="a5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proofErr w:type="gramStart"/>
            <w:r w:rsidRPr="003E1355">
              <w:rPr>
                <w:i w:val="0"/>
                <w:sz w:val="24"/>
                <w:szCs w:val="24"/>
              </w:rPr>
              <w:t>Еди-ница</w:t>
            </w:r>
            <w:proofErr w:type="spellEnd"/>
            <w:proofErr w:type="gramEnd"/>
            <w:r w:rsidRPr="003E135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E1355">
              <w:rPr>
                <w:i w:val="0"/>
                <w:sz w:val="24"/>
                <w:szCs w:val="24"/>
              </w:rPr>
              <w:t>изме-ре-ния</w:t>
            </w:r>
            <w:proofErr w:type="spellEnd"/>
          </w:p>
        </w:tc>
        <w:tc>
          <w:tcPr>
            <w:tcW w:w="1134" w:type="dxa"/>
          </w:tcPr>
          <w:p w:rsidR="00262249" w:rsidRPr="00CF6F12" w:rsidRDefault="00262249" w:rsidP="00CF6F12">
            <w:pPr>
              <w:pStyle w:val="a5"/>
              <w:jc w:val="center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  <w:r w:rsidRPr="00CF6F12">
              <w:rPr>
                <w:i w:val="0"/>
                <w:color w:val="0D0D0D" w:themeColor="text1" w:themeTint="F2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00" w:type="dxa"/>
          </w:tcPr>
          <w:p w:rsidR="00262249" w:rsidRPr="00CF6F12" w:rsidRDefault="00262249" w:rsidP="00CF6F12">
            <w:pPr>
              <w:pStyle w:val="a5"/>
              <w:jc w:val="center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  <w:proofErr w:type="spellStart"/>
            <w:r w:rsidRPr="00CF6F12">
              <w:rPr>
                <w:i w:val="0"/>
                <w:color w:val="0D0D0D" w:themeColor="text1" w:themeTint="F2"/>
                <w:sz w:val="24"/>
                <w:szCs w:val="24"/>
              </w:rPr>
              <w:t>Коли-чес-тво</w:t>
            </w:r>
            <w:proofErr w:type="spellEnd"/>
          </w:p>
        </w:tc>
        <w:tc>
          <w:tcPr>
            <w:tcW w:w="1368" w:type="dxa"/>
          </w:tcPr>
          <w:p w:rsidR="00262249" w:rsidRPr="003E1355" w:rsidRDefault="00262249" w:rsidP="00876FE0">
            <w:pPr>
              <w:pStyle w:val="a5"/>
              <w:jc w:val="center"/>
              <w:rPr>
                <w:b w:val="0"/>
                <w:i w:val="0"/>
                <w:sz w:val="24"/>
                <w:szCs w:val="24"/>
              </w:rPr>
            </w:pPr>
            <w:r w:rsidRPr="003E1355">
              <w:rPr>
                <w:i w:val="0"/>
                <w:sz w:val="24"/>
                <w:szCs w:val="24"/>
              </w:rPr>
              <w:t>Цена за единицу товара, тенге без НДС</w:t>
            </w:r>
          </w:p>
        </w:tc>
        <w:tc>
          <w:tcPr>
            <w:tcW w:w="1417" w:type="dxa"/>
          </w:tcPr>
          <w:p w:rsidR="00262249" w:rsidRPr="003E1355" w:rsidRDefault="00262249" w:rsidP="00A27C7B">
            <w:pPr>
              <w:pStyle w:val="a5"/>
              <w:jc w:val="center"/>
              <w:rPr>
                <w:b w:val="0"/>
                <w:i w:val="0"/>
                <w:sz w:val="24"/>
                <w:szCs w:val="24"/>
              </w:rPr>
            </w:pPr>
            <w:r w:rsidRPr="003E1355">
              <w:rPr>
                <w:i w:val="0"/>
                <w:sz w:val="24"/>
                <w:szCs w:val="24"/>
              </w:rPr>
              <w:t>Общая стоимость, тенге без НДС</w:t>
            </w:r>
          </w:p>
        </w:tc>
      </w:tr>
      <w:tr w:rsidR="00262249" w:rsidRPr="00C266DA" w:rsidTr="00AD7884">
        <w:tc>
          <w:tcPr>
            <w:tcW w:w="464" w:type="dxa"/>
          </w:tcPr>
          <w:p w:rsidR="00262249" w:rsidRPr="00C266DA" w:rsidRDefault="001436CD" w:rsidP="00876FE0">
            <w:pPr>
              <w:pStyle w:val="a5"/>
              <w:ind w:left="-3"/>
              <w:rPr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</w:pPr>
            <w:r w:rsidRPr="00C266DA">
              <w:rPr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62249" w:rsidRPr="00C266DA" w:rsidRDefault="005D3A0F" w:rsidP="00876FE0">
            <w:pPr>
              <w:pStyle w:val="a5"/>
              <w:rPr>
                <w:i w:val="0"/>
                <w:color w:val="0D0D0D" w:themeColor="text1" w:themeTint="F2"/>
                <w:sz w:val="24"/>
                <w:szCs w:val="24"/>
              </w:rPr>
            </w:pPr>
            <w:r w:rsidRPr="005D3A0F">
              <w:rPr>
                <w:b w:val="0"/>
                <w:i w:val="0"/>
                <w:color w:val="0D0D0D" w:themeColor="text1" w:themeTint="F2"/>
                <w:sz w:val="24"/>
                <w:szCs w:val="24"/>
              </w:rPr>
              <w:t>Бумага для офисного оборудования</w:t>
            </w:r>
          </w:p>
        </w:tc>
        <w:tc>
          <w:tcPr>
            <w:tcW w:w="1417" w:type="dxa"/>
          </w:tcPr>
          <w:p w:rsidR="00262249" w:rsidRPr="00C266DA" w:rsidRDefault="005D3A0F" w:rsidP="00C266DA">
            <w:pPr>
              <w:rPr>
                <w:i/>
                <w:color w:val="0D0D0D" w:themeColor="text1" w:themeTint="F2"/>
                <w:sz w:val="24"/>
                <w:szCs w:val="24"/>
              </w:rPr>
            </w:pPr>
            <w:r w:rsidRPr="005D3A0F">
              <w:rPr>
                <w:color w:val="0D0D0D" w:themeColor="text1" w:themeTint="F2"/>
                <w:sz w:val="24"/>
                <w:szCs w:val="24"/>
              </w:rPr>
              <w:t>формат А</w:t>
            </w:r>
            <w:proofErr w:type="gramStart"/>
            <w:r w:rsidRPr="005D3A0F">
              <w:rPr>
                <w:color w:val="0D0D0D" w:themeColor="text1" w:themeTint="F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06" w:type="dxa"/>
          </w:tcPr>
          <w:p w:rsidR="00262249" w:rsidRPr="00342346" w:rsidRDefault="00AD7884" w:rsidP="00AD7884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 w:rsidRPr="00342346">
              <w:rPr>
                <w:b w:val="0"/>
                <w:i w:val="0"/>
                <w:sz w:val="24"/>
                <w:szCs w:val="24"/>
              </w:rPr>
              <w:t>79:ГОСТ:6656-76; 161:Количество:500 листов в пачке; 24:Белизна бумаги:96%; 102:плотность:80 г/м</w:t>
            </w:r>
            <w:proofErr w:type="gramStart"/>
            <w:r w:rsidRPr="00342346">
              <w:rPr>
                <w:b w:val="0"/>
                <w:i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</w:tcPr>
          <w:p w:rsidR="00262249" w:rsidRPr="00C266DA" w:rsidRDefault="001532E0" w:rsidP="00876FE0">
            <w:pPr>
              <w:pStyle w:val="a5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  <w:r w:rsidRPr="001532E0">
              <w:rPr>
                <w:b w:val="0"/>
                <w:i w:val="0"/>
                <w:color w:val="0D0D0D" w:themeColor="text1" w:themeTint="F2"/>
                <w:sz w:val="24"/>
                <w:szCs w:val="24"/>
              </w:rPr>
              <w:t>Одна пачка</w:t>
            </w:r>
          </w:p>
        </w:tc>
        <w:tc>
          <w:tcPr>
            <w:tcW w:w="1134" w:type="dxa"/>
          </w:tcPr>
          <w:p w:rsidR="00262249" w:rsidRPr="00C266DA" w:rsidRDefault="00262249" w:rsidP="00876FE0">
            <w:pPr>
              <w:pStyle w:val="a5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00" w:type="dxa"/>
          </w:tcPr>
          <w:p w:rsidR="00262249" w:rsidRPr="00C266DA" w:rsidRDefault="00262249" w:rsidP="00A27C7B">
            <w:pPr>
              <w:pStyle w:val="a5"/>
              <w:jc w:val="center"/>
              <w:rPr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68" w:type="dxa"/>
          </w:tcPr>
          <w:p w:rsidR="00262249" w:rsidRPr="00C266DA" w:rsidRDefault="00262249" w:rsidP="00A27C7B">
            <w:pPr>
              <w:pStyle w:val="a5"/>
              <w:jc w:val="center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2249" w:rsidRPr="00C266DA" w:rsidRDefault="00262249" w:rsidP="00777E28">
            <w:pPr>
              <w:pStyle w:val="a5"/>
              <w:jc w:val="right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  <w:tr w:rsidR="00262249" w:rsidRPr="00C266DA" w:rsidTr="00AD7884">
        <w:tc>
          <w:tcPr>
            <w:tcW w:w="9074" w:type="dxa"/>
            <w:gridSpan w:val="8"/>
          </w:tcPr>
          <w:p w:rsidR="00262249" w:rsidRPr="00C266DA" w:rsidRDefault="00262249" w:rsidP="00876FE0">
            <w:pPr>
              <w:pStyle w:val="a5"/>
              <w:jc w:val="right"/>
              <w:rPr>
                <w:i w:val="0"/>
                <w:color w:val="0D0D0D" w:themeColor="text1" w:themeTint="F2"/>
                <w:sz w:val="22"/>
                <w:szCs w:val="22"/>
              </w:rPr>
            </w:pPr>
            <w:r w:rsidRPr="00C266DA">
              <w:rPr>
                <w:i w:val="0"/>
                <w:color w:val="0D0D0D" w:themeColor="text1" w:themeTint="F2"/>
                <w:sz w:val="22"/>
                <w:szCs w:val="22"/>
              </w:rPr>
              <w:t>Итого, тенге без НДС:</w:t>
            </w:r>
          </w:p>
        </w:tc>
        <w:tc>
          <w:tcPr>
            <w:tcW w:w="1417" w:type="dxa"/>
          </w:tcPr>
          <w:p w:rsidR="00262249" w:rsidRPr="00C266DA" w:rsidRDefault="00262249" w:rsidP="00CC19C5">
            <w:pPr>
              <w:pStyle w:val="a5"/>
              <w:jc w:val="right"/>
              <w:rPr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  <w:tr w:rsidR="00262249" w:rsidRPr="00C266DA" w:rsidTr="00AD7884">
        <w:tc>
          <w:tcPr>
            <w:tcW w:w="9074" w:type="dxa"/>
            <w:gridSpan w:val="8"/>
          </w:tcPr>
          <w:p w:rsidR="00262249" w:rsidRPr="00C266DA" w:rsidRDefault="00262249" w:rsidP="00876FE0">
            <w:pPr>
              <w:pStyle w:val="a5"/>
              <w:tabs>
                <w:tab w:val="left" w:pos="6450"/>
              </w:tabs>
              <w:jc w:val="right"/>
              <w:rPr>
                <w:i w:val="0"/>
                <w:color w:val="0D0D0D" w:themeColor="text1" w:themeTint="F2"/>
                <w:sz w:val="22"/>
                <w:szCs w:val="22"/>
              </w:rPr>
            </w:pPr>
            <w:r w:rsidRPr="00C266DA">
              <w:rPr>
                <w:i w:val="0"/>
                <w:color w:val="0D0D0D" w:themeColor="text1" w:themeTint="F2"/>
                <w:sz w:val="22"/>
                <w:szCs w:val="22"/>
              </w:rPr>
              <w:t>НДС 12%, тенге:</w:t>
            </w:r>
          </w:p>
        </w:tc>
        <w:tc>
          <w:tcPr>
            <w:tcW w:w="1417" w:type="dxa"/>
          </w:tcPr>
          <w:p w:rsidR="00262249" w:rsidRPr="00C266DA" w:rsidRDefault="00262249" w:rsidP="00CC19C5">
            <w:pPr>
              <w:pStyle w:val="a5"/>
              <w:jc w:val="right"/>
              <w:rPr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  <w:tr w:rsidR="00262249" w:rsidRPr="00C266DA" w:rsidTr="00AD7884">
        <w:tc>
          <w:tcPr>
            <w:tcW w:w="9074" w:type="dxa"/>
            <w:gridSpan w:val="8"/>
          </w:tcPr>
          <w:p w:rsidR="00262249" w:rsidRPr="00C266DA" w:rsidRDefault="00262249" w:rsidP="00876FE0">
            <w:pPr>
              <w:pStyle w:val="a5"/>
              <w:jc w:val="right"/>
              <w:rPr>
                <w:i w:val="0"/>
                <w:color w:val="0D0D0D" w:themeColor="text1" w:themeTint="F2"/>
                <w:sz w:val="22"/>
                <w:szCs w:val="22"/>
              </w:rPr>
            </w:pPr>
            <w:r w:rsidRPr="00C266DA">
              <w:rPr>
                <w:i w:val="0"/>
                <w:color w:val="0D0D0D" w:themeColor="text1" w:themeTint="F2"/>
                <w:sz w:val="22"/>
                <w:szCs w:val="22"/>
              </w:rPr>
              <w:t>Всего, тенге с НДС:</w:t>
            </w:r>
          </w:p>
        </w:tc>
        <w:tc>
          <w:tcPr>
            <w:tcW w:w="1417" w:type="dxa"/>
          </w:tcPr>
          <w:p w:rsidR="00262249" w:rsidRPr="00C266DA" w:rsidRDefault="00262249" w:rsidP="00777E28">
            <w:pPr>
              <w:pStyle w:val="a5"/>
              <w:jc w:val="right"/>
              <w:rPr>
                <w:i w:val="0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262249" w:rsidRPr="00C266DA" w:rsidRDefault="00262249" w:rsidP="00262249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</w:p>
    <w:tbl>
      <w:tblPr>
        <w:tblW w:w="10216" w:type="dxa"/>
        <w:tblInd w:w="98" w:type="dxa"/>
        <w:tblLayout w:type="fixed"/>
        <w:tblLook w:val="0000"/>
      </w:tblPr>
      <w:tblGrid>
        <w:gridCol w:w="10216"/>
      </w:tblGrid>
      <w:tr w:rsidR="008C0181" w:rsidRPr="00290175" w:rsidTr="00AD7884">
        <w:trPr>
          <w:trHeight w:val="240"/>
        </w:trPr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0181" w:rsidRPr="001E5F66" w:rsidRDefault="008C0181" w:rsidP="00AD7884">
            <w:pPr>
              <w:rPr>
                <w:b/>
                <w:bCs/>
                <w:sz w:val="24"/>
                <w:szCs w:val="24"/>
              </w:rPr>
            </w:pPr>
          </w:p>
          <w:p w:rsidR="008C0181" w:rsidRPr="001E5F66" w:rsidRDefault="008C0181" w:rsidP="008C0181">
            <w:pPr>
              <w:rPr>
                <w:b/>
                <w:bCs/>
                <w:sz w:val="24"/>
                <w:szCs w:val="24"/>
              </w:rPr>
            </w:pPr>
            <w:r w:rsidRPr="001E5F66">
              <w:rPr>
                <w:b/>
                <w:bCs/>
                <w:sz w:val="24"/>
                <w:szCs w:val="24"/>
              </w:rPr>
              <w:t>Примечание:</w:t>
            </w:r>
          </w:p>
        </w:tc>
      </w:tr>
      <w:tr w:rsidR="008C0181" w:rsidRPr="00290175" w:rsidTr="00AD7884">
        <w:trPr>
          <w:trHeight w:val="240"/>
        </w:trPr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0181" w:rsidRPr="001E5F66" w:rsidRDefault="008C0181" w:rsidP="008C0181">
            <w:pPr>
              <w:rPr>
                <w:iCs/>
                <w:sz w:val="24"/>
                <w:szCs w:val="24"/>
              </w:rPr>
            </w:pPr>
            <w:r w:rsidRPr="001E5F66">
              <w:rPr>
                <w:iCs/>
                <w:sz w:val="24"/>
                <w:szCs w:val="24"/>
              </w:rPr>
              <w:t>1. Поставщик за свой счет осуществляет поставку и разгрузку Товара</w:t>
            </w:r>
            <w:r w:rsidR="001D7EE2" w:rsidRPr="001E5F66">
              <w:rPr>
                <w:iCs/>
                <w:sz w:val="24"/>
                <w:szCs w:val="24"/>
              </w:rPr>
              <w:t>.</w:t>
            </w:r>
          </w:p>
        </w:tc>
      </w:tr>
      <w:tr w:rsidR="008C0181" w:rsidRPr="00290175" w:rsidTr="00AD7884">
        <w:trPr>
          <w:trHeight w:val="240"/>
        </w:trPr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0181" w:rsidRPr="008C0181" w:rsidRDefault="008C0181" w:rsidP="00AD7884">
            <w:pPr>
              <w:rPr>
                <w:iCs/>
                <w:color w:val="FF0000"/>
                <w:sz w:val="24"/>
                <w:szCs w:val="24"/>
              </w:rPr>
            </w:pPr>
          </w:p>
        </w:tc>
      </w:tr>
    </w:tbl>
    <w:p w:rsidR="002A1880" w:rsidRDefault="002A1880" w:rsidP="00262249">
      <w:pPr>
        <w:autoSpaceDE w:val="0"/>
        <w:autoSpaceDN w:val="0"/>
        <w:adjustRightInd w:val="0"/>
        <w:jc w:val="both"/>
      </w:pPr>
    </w:p>
    <w:p w:rsidR="002A1880" w:rsidRPr="001436CD" w:rsidRDefault="002A1880" w:rsidP="002A1880">
      <w:pPr>
        <w:rPr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Заказчик:</w:t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 w:rsidRPr="001436CD">
        <w:rPr>
          <w:b/>
          <w:bCs/>
          <w:color w:val="0D0D0D" w:themeColor="text1" w:themeTint="F2"/>
          <w:sz w:val="24"/>
          <w:szCs w:val="24"/>
        </w:rPr>
        <w:t>Поставщик</w:t>
      </w:r>
      <w:r w:rsidRPr="001436CD">
        <w:rPr>
          <w:bCs/>
          <w:color w:val="0D0D0D" w:themeColor="text1" w:themeTint="F2"/>
          <w:sz w:val="24"/>
          <w:szCs w:val="24"/>
        </w:rPr>
        <w:t xml:space="preserve">:         </w:t>
      </w:r>
    </w:p>
    <w:tbl>
      <w:tblPr>
        <w:tblW w:w="0" w:type="auto"/>
        <w:tblLook w:val="01E0"/>
      </w:tblPr>
      <w:tblGrid>
        <w:gridCol w:w="4928"/>
        <w:gridCol w:w="4785"/>
      </w:tblGrid>
      <w:tr w:rsidR="002A1880" w:rsidRPr="001436CD" w:rsidTr="008E7ADC">
        <w:trPr>
          <w:trHeight w:val="106"/>
        </w:trPr>
        <w:tc>
          <w:tcPr>
            <w:tcW w:w="4928" w:type="dxa"/>
          </w:tcPr>
          <w:p w:rsidR="002A1880" w:rsidRPr="001436CD" w:rsidRDefault="002A1880" w:rsidP="008E7ADC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1436CD">
              <w:rPr>
                <w:b/>
                <w:color w:val="0D0D0D" w:themeColor="text1" w:themeTint="F2"/>
                <w:sz w:val="24"/>
                <w:szCs w:val="24"/>
              </w:rPr>
              <w:t>ТОО «</w:t>
            </w:r>
            <w:proofErr w:type="spellStart"/>
            <w:r w:rsidRPr="001436CD">
              <w:rPr>
                <w:b/>
                <w:color w:val="0D0D0D" w:themeColor="text1" w:themeTint="F2"/>
                <w:sz w:val="24"/>
                <w:szCs w:val="24"/>
              </w:rPr>
              <w:t>АлматыЭнергоСбыт</w:t>
            </w:r>
            <w:proofErr w:type="spellEnd"/>
            <w:r w:rsidRPr="001436CD">
              <w:rPr>
                <w:b/>
                <w:color w:val="0D0D0D" w:themeColor="text1" w:themeTint="F2"/>
                <w:sz w:val="24"/>
                <w:szCs w:val="24"/>
              </w:rPr>
              <w:t xml:space="preserve">»                            </w:t>
            </w:r>
          </w:p>
          <w:p w:rsidR="002A1880" w:rsidRPr="001436CD" w:rsidRDefault="002A1880" w:rsidP="002A188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85" w:type="dxa"/>
          </w:tcPr>
          <w:p w:rsidR="002A1880" w:rsidRPr="001436CD" w:rsidRDefault="002A1880" w:rsidP="004D505D">
            <w:pPr>
              <w:rPr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2A1880" w:rsidRPr="001436CD" w:rsidRDefault="002A1880" w:rsidP="002A1880">
      <w:pPr>
        <w:jc w:val="both"/>
        <w:rPr>
          <w:b/>
          <w:bCs/>
          <w:color w:val="0D0D0D" w:themeColor="text1" w:themeTint="F2"/>
          <w:sz w:val="24"/>
          <w:szCs w:val="24"/>
        </w:rPr>
      </w:pPr>
      <w:r w:rsidRPr="001436CD">
        <w:rPr>
          <w:b/>
          <w:bCs/>
          <w:color w:val="0D0D0D" w:themeColor="text1" w:themeTint="F2"/>
          <w:sz w:val="24"/>
          <w:szCs w:val="24"/>
        </w:rPr>
        <w:t xml:space="preserve">Генеральный директор     </w:t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  <w:r>
        <w:rPr>
          <w:b/>
          <w:bCs/>
          <w:color w:val="0D0D0D" w:themeColor="text1" w:themeTint="F2"/>
          <w:sz w:val="24"/>
          <w:szCs w:val="24"/>
        </w:rPr>
        <w:t xml:space="preserve">                     </w:t>
      </w:r>
      <w:r w:rsidRPr="001436CD">
        <w:rPr>
          <w:b/>
          <w:bCs/>
          <w:color w:val="0D0D0D" w:themeColor="text1" w:themeTint="F2"/>
          <w:sz w:val="24"/>
          <w:szCs w:val="24"/>
        </w:rPr>
        <w:tab/>
        <w:t xml:space="preserve">   </w:t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  <w:r w:rsidRPr="001436CD">
        <w:rPr>
          <w:b/>
          <w:bCs/>
          <w:color w:val="0D0D0D" w:themeColor="text1" w:themeTint="F2"/>
          <w:sz w:val="24"/>
          <w:szCs w:val="24"/>
        </w:rPr>
        <w:tab/>
      </w:r>
    </w:p>
    <w:p w:rsidR="002A1880" w:rsidRDefault="002A1880" w:rsidP="002A1880">
      <w:pPr>
        <w:jc w:val="both"/>
        <w:rPr>
          <w:bCs/>
          <w:color w:val="0D0D0D" w:themeColor="text1" w:themeTint="F2"/>
          <w:sz w:val="24"/>
          <w:szCs w:val="24"/>
        </w:rPr>
      </w:pPr>
    </w:p>
    <w:p w:rsidR="002A1880" w:rsidRDefault="002A1880" w:rsidP="002A1880">
      <w:pPr>
        <w:jc w:val="both"/>
        <w:rPr>
          <w:bCs/>
          <w:color w:val="0D0D0D" w:themeColor="text1" w:themeTint="F2"/>
          <w:sz w:val="24"/>
          <w:szCs w:val="24"/>
        </w:rPr>
      </w:pPr>
    </w:p>
    <w:p w:rsidR="002A1880" w:rsidRPr="001B559F" w:rsidRDefault="002A1880" w:rsidP="002A1880">
      <w:pPr>
        <w:jc w:val="both"/>
        <w:rPr>
          <w:b/>
          <w:bCs/>
          <w:color w:val="0D0D0D" w:themeColor="text1" w:themeTint="F2"/>
          <w:sz w:val="24"/>
          <w:szCs w:val="24"/>
        </w:rPr>
      </w:pPr>
      <w:proofErr w:type="spellStart"/>
      <w:r>
        <w:rPr>
          <w:bCs/>
          <w:color w:val="0D0D0D" w:themeColor="text1" w:themeTint="F2"/>
          <w:sz w:val="24"/>
          <w:szCs w:val="24"/>
        </w:rPr>
        <w:t>______________</w:t>
      </w:r>
      <w:r w:rsidRPr="001B559F">
        <w:rPr>
          <w:b/>
          <w:bCs/>
          <w:color w:val="0D0D0D" w:themeColor="text1" w:themeTint="F2"/>
          <w:sz w:val="24"/>
          <w:szCs w:val="24"/>
        </w:rPr>
        <w:t>А.Исаев</w:t>
      </w:r>
      <w:proofErr w:type="spellEnd"/>
      <w:r>
        <w:rPr>
          <w:b/>
          <w:bCs/>
          <w:color w:val="0D0D0D" w:themeColor="text1" w:themeTint="F2"/>
          <w:sz w:val="24"/>
          <w:szCs w:val="24"/>
        </w:rPr>
        <w:t xml:space="preserve">                                   ______________</w:t>
      </w:r>
      <w:r w:rsidR="00C266DA">
        <w:rPr>
          <w:b/>
          <w:bCs/>
          <w:color w:val="0D0D0D" w:themeColor="text1" w:themeTint="F2"/>
          <w:sz w:val="24"/>
          <w:szCs w:val="24"/>
        </w:rPr>
        <w:t xml:space="preserve"> </w:t>
      </w:r>
    </w:p>
    <w:p w:rsidR="002A1880" w:rsidRPr="001436CD" w:rsidRDefault="002A1880" w:rsidP="002A1880">
      <w:pPr>
        <w:jc w:val="both"/>
        <w:rPr>
          <w:bCs/>
          <w:color w:val="0D0D0D" w:themeColor="text1" w:themeTint="F2"/>
          <w:sz w:val="24"/>
          <w:szCs w:val="24"/>
        </w:rPr>
      </w:pPr>
      <w:r w:rsidRPr="001436CD">
        <w:rPr>
          <w:color w:val="0D0D0D" w:themeColor="text1" w:themeTint="F2"/>
          <w:sz w:val="24"/>
          <w:szCs w:val="24"/>
        </w:rPr>
        <w:t>м.п.</w:t>
      </w:r>
      <w:r w:rsidRPr="001436CD">
        <w:rPr>
          <w:color w:val="0D0D0D" w:themeColor="text1" w:themeTint="F2"/>
          <w:sz w:val="24"/>
          <w:szCs w:val="24"/>
        </w:rPr>
        <w:tab/>
        <w:t xml:space="preserve"> </w:t>
      </w:r>
      <w:r>
        <w:rPr>
          <w:color w:val="0D0D0D" w:themeColor="text1" w:themeTint="F2"/>
          <w:sz w:val="24"/>
          <w:szCs w:val="24"/>
        </w:rPr>
        <w:t xml:space="preserve">                                                                  </w:t>
      </w:r>
      <w:r w:rsidRPr="001436CD">
        <w:rPr>
          <w:color w:val="0D0D0D" w:themeColor="text1" w:themeTint="F2"/>
          <w:sz w:val="24"/>
          <w:szCs w:val="24"/>
        </w:rPr>
        <w:t>м.п.</w:t>
      </w:r>
    </w:p>
    <w:p w:rsidR="002A1880" w:rsidRPr="001436CD" w:rsidRDefault="002A1880" w:rsidP="002A1880">
      <w:pPr>
        <w:pStyle w:val="a5"/>
        <w:ind w:left="5580"/>
        <w:rPr>
          <w:b w:val="0"/>
          <w:i w:val="0"/>
          <w:color w:val="0D0D0D" w:themeColor="text1" w:themeTint="F2"/>
          <w:sz w:val="24"/>
          <w:szCs w:val="24"/>
        </w:rPr>
      </w:pPr>
    </w:p>
    <w:p w:rsidR="002A1880" w:rsidRPr="001436CD" w:rsidRDefault="002A1880" w:rsidP="002A1880">
      <w:pPr>
        <w:pStyle w:val="a5"/>
        <w:rPr>
          <w:i w:val="0"/>
          <w:color w:val="0D0D0D" w:themeColor="text1" w:themeTint="F2"/>
          <w:sz w:val="24"/>
          <w:szCs w:val="24"/>
        </w:rPr>
      </w:pPr>
    </w:p>
    <w:p w:rsidR="00262249" w:rsidRPr="003E1355" w:rsidRDefault="00262249" w:rsidP="00262249">
      <w:pPr>
        <w:pStyle w:val="a5"/>
        <w:ind w:left="5580"/>
        <w:rPr>
          <w:i w:val="0"/>
          <w:sz w:val="24"/>
          <w:szCs w:val="24"/>
        </w:rPr>
      </w:pPr>
    </w:p>
    <w:p w:rsidR="00262249" w:rsidRPr="003E1355" w:rsidRDefault="00262249" w:rsidP="00262249">
      <w:pPr>
        <w:autoSpaceDE w:val="0"/>
        <w:autoSpaceDN w:val="0"/>
        <w:adjustRightInd w:val="0"/>
        <w:jc w:val="both"/>
      </w:pPr>
    </w:p>
    <w:p w:rsidR="00262249" w:rsidRPr="003E1355" w:rsidRDefault="00262249" w:rsidP="00262249">
      <w:pPr>
        <w:autoSpaceDE w:val="0"/>
        <w:autoSpaceDN w:val="0"/>
        <w:adjustRightInd w:val="0"/>
        <w:jc w:val="both"/>
      </w:pPr>
    </w:p>
    <w:p w:rsidR="00262249" w:rsidRPr="003E1355" w:rsidRDefault="00262249" w:rsidP="00262249">
      <w:pPr>
        <w:autoSpaceDE w:val="0"/>
        <w:autoSpaceDN w:val="0"/>
        <w:adjustRightInd w:val="0"/>
        <w:jc w:val="both"/>
      </w:pPr>
    </w:p>
    <w:p w:rsidR="00262249" w:rsidRPr="003E1355" w:rsidRDefault="00262249" w:rsidP="00262249">
      <w:pPr>
        <w:autoSpaceDE w:val="0"/>
        <w:autoSpaceDN w:val="0"/>
        <w:adjustRightInd w:val="0"/>
        <w:jc w:val="both"/>
      </w:pPr>
    </w:p>
    <w:p w:rsidR="00262249" w:rsidRPr="003E1355" w:rsidRDefault="00262249" w:rsidP="00262249">
      <w:pPr>
        <w:autoSpaceDE w:val="0"/>
        <w:autoSpaceDN w:val="0"/>
        <w:adjustRightInd w:val="0"/>
        <w:jc w:val="both"/>
      </w:pPr>
    </w:p>
    <w:p w:rsidR="00E7277C" w:rsidRDefault="00E7277C" w:rsidP="00262249">
      <w:pPr>
        <w:pStyle w:val="a5"/>
        <w:ind w:left="5580" w:firstLine="941"/>
        <w:jc w:val="left"/>
        <w:rPr>
          <w:i w:val="0"/>
          <w:sz w:val="24"/>
          <w:szCs w:val="24"/>
        </w:rPr>
      </w:pPr>
    </w:p>
    <w:p w:rsidR="00E7277C" w:rsidRDefault="00E7277C" w:rsidP="00262249">
      <w:pPr>
        <w:pStyle w:val="a5"/>
        <w:ind w:left="5580" w:firstLine="941"/>
        <w:jc w:val="left"/>
        <w:rPr>
          <w:i w:val="0"/>
          <w:sz w:val="24"/>
          <w:szCs w:val="24"/>
        </w:rPr>
      </w:pPr>
    </w:p>
    <w:p w:rsidR="00F01FAF" w:rsidRDefault="00F01FAF" w:rsidP="00E7277C">
      <w:pPr>
        <w:pStyle w:val="a5"/>
        <w:ind w:firstLine="11624"/>
        <w:rPr>
          <w:i w:val="0"/>
          <w:color w:val="0D0D0D" w:themeColor="text1" w:themeTint="F2"/>
          <w:sz w:val="24"/>
          <w:szCs w:val="24"/>
        </w:rPr>
        <w:sectPr w:rsidR="00F01FAF" w:rsidSect="001E186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851" w:right="851" w:bottom="851" w:left="1418" w:header="510" w:footer="510" w:gutter="0"/>
          <w:cols w:space="708"/>
          <w:docGrid w:linePitch="360"/>
        </w:sectPr>
      </w:pPr>
    </w:p>
    <w:p w:rsidR="001E1864" w:rsidRPr="008E7ADC" w:rsidRDefault="001E1864" w:rsidP="001E1864">
      <w:pPr>
        <w:pStyle w:val="a5"/>
        <w:ind w:firstLine="11624"/>
        <w:rPr>
          <w:b w:val="0"/>
          <w:i w:val="0"/>
          <w:color w:val="0D0D0D" w:themeColor="text1" w:themeTint="F2"/>
          <w:sz w:val="24"/>
          <w:szCs w:val="24"/>
        </w:rPr>
      </w:pPr>
      <w:r w:rsidRPr="008E7ADC">
        <w:rPr>
          <w:i w:val="0"/>
          <w:color w:val="0D0D0D" w:themeColor="text1" w:themeTint="F2"/>
          <w:sz w:val="24"/>
          <w:szCs w:val="24"/>
        </w:rPr>
        <w:lastRenderedPageBreak/>
        <w:t xml:space="preserve">Приложение 2  </w:t>
      </w:r>
    </w:p>
    <w:p w:rsidR="001E1864" w:rsidRPr="008E7ADC" w:rsidRDefault="001E1864" w:rsidP="001E1864">
      <w:pPr>
        <w:pStyle w:val="a5"/>
        <w:ind w:firstLine="11624"/>
        <w:rPr>
          <w:i w:val="0"/>
          <w:color w:val="0D0D0D" w:themeColor="text1" w:themeTint="F2"/>
          <w:sz w:val="24"/>
          <w:szCs w:val="24"/>
        </w:rPr>
      </w:pPr>
      <w:r w:rsidRPr="008E7ADC">
        <w:rPr>
          <w:i w:val="0"/>
          <w:color w:val="0D0D0D" w:themeColor="text1" w:themeTint="F2"/>
          <w:sz w:val="24"/>
          <w:szCs w:val="24"/>
        </w:rPr>
        <w:t xml:space="preserve">к  Договору № </w:t>
      </w:r>
      <w:r w:rsidR="000D1330">
        <w:rPr>
          <w:i w:val="0"/>
          <w:color w:val="0D0D0D" w:themeColor="text1" w:themeTint="F2"/>
          <w:sz w:val="24"/>
          <w:szCs w:val="24"/>
        </w:rPr>
        <w:t>________</w:t>
      </w:r>
    </w:p>
    <w:p w:rsidR="001E1864" w:rsidRPr="008E7ADC" w:rsidRDefault="001E1864" w:rsidP="001E1864">
      <w:pPr>
        <w:pStyle w:val="a5"/>
        <w:ind w:firstLine="11624"/>
        <w:rPr>
          <w:i w:val="0"/>
          <w:color w:val="0D0D0D" w:themeColor="text1" w:themeTint="F2"/>
          <w:sz w:val="24"/>
          <w:szCs w:val="24"/>
        </w:rPr>
      </w:pPr>
      <w:r w:rsidRPr="008E7ADC">
        <w:rPr>
          <w:i w:val="0"/>
          <w:color w:val="0D0D0D" w:themeColor="text1" w:themeTint="F2"/>
          <w:sz w:val="24"/>
          <w:szCs w:val="24"/>
        </w:rPr>
        <w:t xml:space="preserve">от  </w:t>
      </w:r>
      <w:r w:rsidR="000D1330">
        <w:rPr>
          <w:i w:val="0"/>
          <w:color w:val="0D0D0D" w:themeColor="text1" w:themeTint="F2"/>
          <w:sz w:val="24"/>
          <w:szCs w:val="24"/>
        </w:rPr>
        <w:t>«__»</w:t>
      </w:r>
      <w:r w:rsidR="00C266DA">
        <w:rPr>
          <w:i w:val="0"/>
          <w:color w:val="0D0D0D" w:themeColor="text1" w:themeTint="F2"/>
          <w:sz w:val="24"/>
          <w:szCs w:val="24"/>
        </w:rPr>
        <w:t xml:space="preserve"> </w:t>
      </w:r>
      <w:r w:rsidR="000D1330">
        <w:rPr>
          <w:i w:val="0"/>
          <w:color w:val="0D0D0D" w:themeColor="text1" w:themeTint="F2"/>
          <w:sz w:val="24"/>
          <w:szCs w:val="24"/>
        </w:rPr>
        <w:t>_______</w:t>
      </w:r>
      <w:r w:rsidRPr="008E7ADC">
        <w:rPr>
          <w:i w:val="0"/>
          <w:color w:val="0D0D0D" w:themeColor="text1" w:themeTint="F2"/>
          <w:sz w:val="24"/>
          <w:szCs w:val="24"/>
        </w:rPr>
        <w:t xml:space="preserve"> 20</w:t>
      </w:r>
      <w:r w:rsidR="00C266DA">
        <w:rPr>
          <w:i w:val="0"/>
          <w:color w:val="0D0D0D" w:themeColor="text1" w:themeTint="F2"/>
          <w:sz w:val="24"/>
          <w:szCs w:val="24"/>
        </w:rPr>
        <w:t>17</w:t>
      </w:r>
      <w:r w:rsidRPr="008E7ADC">
        <w:rPr>
          <w:i w:val="0"/>
          <w:color w:val="0D0D0D" w:themeColor="text1" w:themeTint="F2"/>
          <w:sz w:val="24"/>
          <w:szCs w:val="24"/>
        </w:rPr>
        <w:t xml:space="preserve"> года</w:t>
      </w:r>
    </w:p>
    <w:p w:rsidR="001E1864" w:rsidRPr="008E7ADC" w:rsidRDefault="001E1864" w:rsidP="001E1864">
      <w:pPr>
        <w:pStyle w:val="a5"/>
        <w:jc w:val="center"/>
        <w:rPr>
          <w:i w:val="0"/>
          <w:color w:val="0D0D0D" w:themeColor="text1" w:themeTint="F2"/>
          <w:sz w:val="24"/>
          <w:szCs w:val="24"/>
        </w:rPr>
      </w:pPr>
      <w:r w:rsidRPr="008E7ADC">
        <w:rPr>
          <w:i w:val="0"/>
          <w:color w:val="0D0D0D" w:themeColor="text1" w:themeTint="F2"/>
          <w:sz w:val="24"/>
          <w:szCs w:val="24"/>
        </w:rPr>
        <w:t>ФОРМА</w:t>
      </w:r>
    </w:p>
    <w:p w:rsidR="001E1864" w:rsidRPr="008E7ADC" w:rsidRDefault="001E1864" w:rsidP="001E1864">
      <w:pPr>
        <w:pStyle w:val="a5"/>
        <w:jc w:val="center"/>
        <w:rPr>
          <w:i w:val="0"/>
          <w:color w:val="0D0D0D" w:themeColor="text1" w:themeTint="F2"/>
          <w:sz w:val="24"/>
          <w:szCs w:val="24"/>
        </w:rPr>
      </w:pPr>
      <w:r w:rsidRPr="008E7ADC">
        <w:rPr>
          <w:i w:val="0"/>
          <w:color w:val="0D0D0D" w:themeColor="text1" w:themeTint="F2"/>
          <w:sz w:val="24"/>
          <w:szCs w:val="24"/>
        </w:rPr>
        <w:t xml:space="preserve">Отчетность по местному содержанию </w:t>
      </w:r>
    </w:p>
    <w:p w:rsidR="001E1864" w:rsidRPr="008E7ADC" w:rsidRDefault="001E1864" w:rsidP="001E1864">
      <w:pPr>
        <w:pStyle w:val="a5"/>
        <w:jc w:val="center"/>
        <w:rPr>
          <w:i w:val="0"/>
          <w:color w:val="0D0D0D" w:themeColor="text1" w:themeTint="F2"/>
          <w:sz w:val="24"/>
          <w:szCs w:val="24"/>
        </w:rPr>
      </w:pPr>
      <w:r w:rsidRPr="008E7ADC">
        <w:rPr>
          <w:i w:val="0"/>
          <w:color w:val="0D0D0D" w:themeColor="text1" w:themeTint="F2"/>
          <w:sz w:val="24"/>
          <w:szCs w:val="24"/>
        </w:rPr>
        <w:t>в договоре №________ от «__»_______ 20__ года о закупках товаров</w:t>
      </w:r>
    </w:p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>Поставщик - __________________</w:t>
      </w:r>
    </w:p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>Заказчик - ____________________</w:t>
      </w:r>
    </w:p>
    <w:p w:rsidR="001E1864" w:rsidRPr="008E7ADC" w:rsidRDefault="001E1864" w:rsidP="001E1864">
      <w:pPr>
        <w:rPr>
          <w:color w:val="0D0D0D" w:themeColor="text1" w:themeTint="F2"/>
        </w:rPr>
      </w:pPr>
    </w:p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 xml:space="preserve">формула расчета: </w:t>
      </w:r>
      <w:proofErr w:type="spellStart"/>
      <w:r w:rsidRPr="008E7ADC">
        <w:rPr>
          <w:color w:val="0D0D0D" w:themeColor="text1" w:themeTint="F2"/>
        </w:rPr>
        <w:t>КСт=</w:t>
      </w:r>
      <w:proofErr w:type="spellEnd"/>
      <w:r w:rsidRPr="008E7ADC">
        <w:rPr>
          <w:color w:val="0D0D0D" w:themeColor="text1" w:themeTint="F2"/>
        </w:rPr>
        <w:t xml:space="preserve"> 100%*∑(</w:t>
      </w:r>
      <w:proofErr w:type="spellStart"/>
      <w:r w:rsidRPr="008E7ADC">
        <w:rPr>
          <w:color w:val="0D0D0D" w:themeColor="text1" w:themeTint="F2"/>
        </w:rPr>
        <w:t>СТ</w:t>
      </w:r>
      <w:proofErr w:type="gramStart"/>
      <w:r w:rsidRPr="008E7ADC">
        <w:rPr>
          <w:color w:val="0D0D0D" w:themeColor="text1" w:themeTint="F2"/>
        </w:rPr>
        <w:t>i</w:t>
      </w:r>
      <w:proofErr w:type="spellEnd"/>
      <w:proofErr w:type="gramEnd"/>
      <w:r w:rsidRPr="008E7ADC">
        <w:rPr>
          <w:color w:val="0D0D0D" w:themeColor="text1" w:themeTint="F2"/>
        </w:rPr>
        <w:t>*</w:t>
      </w:r>
      <w:proofErr w:type="spellStart"/>
      <w:r w:rsidRPr="008E7ADC">
        <w:rPr>
          <w:color w:val="0D0D0D" w:themeColor="text1" w:themeTint="F2"/>
        </w:rPr>
        <w:t>Кi</w:t>
      </w:r>
      <w:proofErr w:type="spellEnd"/>
      <w:r w:rsidRPr="008E7ADC">
        <w:rPr>
          <w:color w:val="0D0D0D" w:themeColor="text1" w:themeTint="F2"/>
        </w:rPr>
        <w:t>) \S</w:t>
      </w:r>
    </w:p>
    <w:tbl>
      <w:tblPr>
        <w:tblW w:w="155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850"/>
        <w:gridCol w:w="2835"/>
        <w:gridCol w:w="993"/>
        <w:gridCol w:w="1275"/>
        <w:gridCol w:w="1134"/>
        <w:gridCol w:w="1418"/>
        <w:gridCol w:w="1559"/>
        <w:gridCol w:w="1710"/>
        <w:gridCol w:w="1418"/>
        <w:gridCol w:w="1465"/>
      </w:tblGrid>
      <w:tr w:rsidR="001E1864" w:rsidRPr="008E7ADC" w:rsidTr="00A513C4">
        <w:trPr>
          <w:trHeight w:val="1727"/>
        </w:trPr>
        <w:tc>
          <w:tcPr>
            <w:tcW w:w="866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 xml:space="preserve">Номер </w:t>
            </w:r>
            <w:proofErr w:type="spellStart"/>
            <w:proofErr w:type="gramStart"/>
            <w:r w:rsidRPr="008E7ADC">
              <w:rPr>
                <w:b/>
                <w:color w:val="0D0D0D" w:themeColor="text1" w:themeTint="F2"/>
              </w:rPr>
              <w:t>дого-вора</w:t>
            </w:r>
            <w:proofErr w:type="spellEnd"/>
            <w:proofErr w:type="gramEnd"/>
            <w:r w:rsidRPr="008E7ADC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proofErr w:type="spellStart"/>
            <w:proofErr w:type="gramStart"/>
            <w:r w:rsidRPr="008E7ADC">
              <w:rPr>
                <w:b/>
                <w:bCs/>
                <w:color w:val="0D0D0D" w:themeColor="text1" w:themeTint="F2"/>
              </w:rPr>
              <w:t>Но-мер</w:t>
            </w:r>
            <w:proofErr w:type="spellEnd"/>
            <w:proofErr w:type="gramEnd"/>
            <w:r w:rsidRPr="008E7ADC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8E7ADC">
              <w:rPr>
                <w:b/>
                <w:bCs/>
                <w:color w:val="0D0D0D" w:themeColor="text1" w:themeTint="F2"/>
              </w:rPr>
              <w:t>i</w:t>
            </w:r>
            <w:proofErr w:type="spellEnd"/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>Наименование товара</w:t>
            </w:r>
            <w:proofErr w:type="gramStart"/>
            <w:r w:rsidRPr="008E7ADC">
              <w:rPr>
                <w:b/>
                <w:color w:val="0D0D0D" w:themeColor="text1" w:themeTint="F2"/>
              </w:rPr>
              <w:t xml:space="preserve"> </w:t>
            </w:r>
            <w:r w:rsidRPr="008E7ADC">
              <w:rPr>
                <w:b/>
                <w:bCs/>
                <w:color w:val="0D0D0D" w:themeColor="text1" w:themeTint="F2"/>
              </w:rPr>
              <w:t xml:space="preserve"> Т</w:t>
            </w:r>
            <w:proofErr w:type="gramEnd"/>
          </w:p>
        </w:tc>
        <w:tc>
          <w:tcPr>
            <w:tcW w:w="993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proofErr w:type="spellStart"/>
            <w:proofErr w:type="gramStart"/>
            <w:r w:rsidRPr="008E7ADC">
              <w:rPr>
                <w:b/>
                <w:color w:val="0D0D0D" w:themeColor="text1" w:themeTint="F2"/>
              </w:rPr>
              <w:t>Еди-ница</w:t>
            </w:r>
            <w:proofErr w:type="spellEnd"/>
            <w:proofErr w:type="gramEnd"/>
            <w:r w:rsidRPr="008E7ADC">
              <w:rPr>
                <w:b/>
                <w:color w:val="0D0D0D" w:themeColor="text1" w:themeTint="F2"/>
              </w:rPr>
              <w:t xml:space="preserve"> </w:t>
            </w:r>
            <w:proofErr w:type="spellStart"/>
            <w:r w:rsidRPr="008E7ADC">
              <w:rPr>
                <w:b/>
                <w:color w:val="0D0D0D" w:themeColor="text1" w:themeTint="F2"/>
              </w:rPr>
              <w:t>измере-ния</w:t>
            </w:r>
            <w:proofErr w:type="spellEnd"/>
          </w:p>
        </w:tc>
        <w:tc>
          <w:tcPr>
            <w:tcW w:w="1275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proofErr w:type="spellStart"/>
            <w:proofErr w:type="gramStart"/>
            <w:r w:rsidRPr="008E7ADC">
              <w:rPr>
                <w:b/>
                <w:color w:val="0D0D0D" w:themeColor="text1" w:themeTint="F2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>Цена за единицу, тенге с НДС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 xml:space="preserve">Общая стоимость, тенге с НДС </w:t>
            </w:r>
            <w:proofErr w:type="gramStart"/>
            <w:r w:rsidRPr="008E7ADC">
              <w:rPr>
                <w:b/>
                <w:bCs/>
                <w:color w:val="0D0D0D" w:themeColor="text1" w:themeTint="F2"/>
              </w:rPr>
              <w:t>C</w:t>
            </w:r>
            <w:proofErr w:type="gramEnd"/>
            <w:r w:rsidRPr="008E7ADC">
              <w:rPr>
                <w:b/>
                <w:bCs/>
                <w:color w:val="0D0D0D" w:themeColor="text1" w:themeTint="F2"/>
              </w:rPr>
              <w:t>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 xml:space="preserve">Доля КС по </w:t>
            </w:r>
            <w:proofErr w:type="spellStart"/>
            <w:proofErr w:type="gramStart"/>
            <w:r w:rsidRPr="008E7ADC">
              <w:rPr>
                <w:b/>
                <w:color w:val="0D0D0D" w:themeColor="text1" w:themeTint="F2"/>
              </w:rPr>
              <w:t>серти-фикату</w:t>
            </w:r>
            <w:proofErr w:type="spellEnd"/>
            <w:proofErr w:type="gramEnd"/>
            <w:r w:rsidRPr="008E7ADC">
              <w:rPr>
                <w:b/>
                <w:color w:val="0D0D0D" w:themeColor="text1" w:themeTint="F2"/>
              </w:rPr>
              <w:t xml:space="preserve"> СТ-КЗ  </w:t>
            </w:r>
          </w:p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 xml:space="preserve"> </w:t>
            </w:r>
            <w:r w:rsidRPr="008E7ADC">
              <w:rPr>
                <w:b/>
                <w:bCs/>
                <w:color w:val="0D0D0D" w:themeColor="text1" w:themeTint="F2"/>
              </w:rPr>
              <w:t xml:space="preserve">   К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>Наименование Поставщика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 xml:space="preserve">Сумма КС в товаре, тенге с НДС     </w:t>
            </w:r>
            <w:r w:rsidRPr="008E7ADC">
              <w:rPr>
                <w:b/>
                <w:bCs/>
                <w:color w:val="0D0D0D" w:themeColor="text1" w:themeTint="F2"/>
              </w:rPr>
              <w:t>∑(</w:t>
            </w:r>
            <w:proofErr w:type="spellStart"/>
            <w:r w:rsidRPr="008E7ADC">
              <w:rPr>
                <w:b/>
                <w:bCs/>
                <w:color w:val="0D0D0D" w:themeColor="text1" w:themeTint="F2"/>
              </w:rPr>
              <w:t>СТ</w:t>
            </w:r>
            <w:proofErr w:type="gramStart"/>
            <w:r w:rsidRPr="008E7ADC">
              <w:rPr>
                <w:b/>
                <w:bCs/>
                <w:color w:val="0D0D0D" w:themeColor="text1" w:themeTint="F2"/>
              </w:rPr>
              <w:t>i</w:t>
            </w:r>
            <w:proofErr w:type="spellEnd"/>
            <w:proofErr w:type="gramEnd"/>
            <w:r w:rsidRPr="008E7ADC">
              <w:rPr>
                <w:b/>
                <w:bCs/>
                <w:color w:val="0D0D0D" w:themeColor="text1" w:themeTint="F2"/>
              </w:rPr>
              <w:t>*</w:t>
            </w:r>
            <w:proofErr w:type="spellStart"/>
            <w:r w:rsidRPr="008E7ADC">
              <w:rPr>
                <w:b/>
                <w:bCs/>
                <w:color w:val="0D0D0D" w:themeColor="text1" w:themeTint="F2"/>
              </w:rPr>
              <w:t>Кi</w:t>
            </w:r>
            <w:proofErr w:type="spellEnd"/>
            <w:r w:rsidRPr="008E7ADC">
              <w:rPr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color w:val="0D0D0D" w:themeColor="text1" w:themeTint="F2"/>
              </w:rPr>
            </w:pPr>
            <w:r w:rsidRPr="008E7ADC">
              <w:rPr>
                <w:b/>
                <w:color w:val="0D0D0D" w:themeColor="text1" w:themeTint="F2"/>
              </w:rPr>
              <w:t xml:space="preserve"> КС в договоре, %</w:t>
            </w:r>
          </w:p>
        </w:tc>
      </w:tr>
      <w:tr w:rsidR="001E1864" w:rsidRPr="008E7ADC" w:rsidTr="00A513C4">
        <w:trPr>
          <w:trHeight w:val="255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8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10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11</w:t>
            </w:r>
          </w:p>
        </w:tc>
      </w:tr>
      <w:tr w:rsidR="001E1864" w:rsidRPr="008E7ADC" w:rsidTr="00A513C4">
        <w:trPr>
          <w:trHeight w:val="255"/>
        </w:trPr>
        <w:tc>
          <w:tcPr>
            <w:tcW w:w="866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93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275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</w:tr>
      <w:tr w:rsidR="001E1864" w:rsidRPr="008E7ADC" w:rsidTr="00A513C4">
        <w:trPr>
          <w:trHeight w:val="323"/>
        </w:trPr>
        <w:tc>
          <w:tcPr>
            <w:tcW w:w="866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  <w:r w:rsidRPr="008E7ADC">
              <w:rPr>
                <w:color w:val="0D0D0D" w:themeColor="text1" w:themeTint="F2"/>
              </w:rPr>
              <w:t> </w:t>
            </w: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  <w:r w:rsidRPr="008E7ADC">
              <w:rPr>
                <w:color w:val="0D0D0D" w:themeColor="text1" w:themeTint="F2"/>
              </w:rPr>
              <w:t> 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  <w:r w:rsidRPr="008E7ADC">
              <w:rPr>
                <w:color w:val="0D0D0D" w:themeColor="text1" w:themeTint="F2"/>
              </w:rPr>
              <w:t> </w:t>
            </w:r>
          </w:p>
        </w:tc>
        <w:tc>
          <w:tcPr>
            <w:tcW w:w="1275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  <w:r w:rsidRPr="008E7ADC">
              <w:rPr>
                <w:color w:val="0D0D0D" w:themeColor="text1" w:themeTint="F2"/>
              </w:rPr>
              <w:t> </w:t>
            </w: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  <w:r w:rsidRPr="008E7ADC">
              <w:rPr>
                <w:b/>
                <w:bCs/>
                <w:color w:val="0D0D0D" w:themeColor="text1" w:themeTint="F2"/>
              </w:rPr>
              <w:t>∑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E1864" w:rsidRPr="008E7ADC" w:rsidRDefault="001E1864" w:rsidP="00A513C4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>Местное содержание в исполненном договоре составляет _________ %.</w:t>
      </w:r>
    </w:p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>К отчету прилагается:______________________________________________________ на ___ листах.</w:t>
      </w:r>
    </w:p>
    <w:p w:rsidR="001E1864" w:rsidRPr="008E7ADC" w:rsidRDefault="001E1864" w:rsidP="001E1864">
      <w:pPr>
        <w:rPr>
          <w:color w:val="0D0D0D" w:themeColor="text1" w:themeTint="F2"/>
        </w:rPr>
      </w:pPr>
    </w:p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>_______________________</w:t>
      </w:r>
    </w:p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>(наименование компании)</w:t>
      </w:r>
    </w:p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>________________________                                                               М.П.                                                        __________________________</w:t>
      </w:r>
    </w:p>
    <w:p w:rsidR="001E1864" w:rsidRPr="008E7ADC" w:rsidRDefault="001E1864" w:rsidP="001E1864">
      <w:pPr>
        <w:rPr>
          <w:color w:val="0D0D0D" w:themeColor="text1" w:themeTint="F2"/>
        </w:rPr>
      </w:pPr>
      <w:r w:rsidRPr="008E7ADC">
        <w:rPr>
          <w:color w:val="0D0D0D" w:themeColor="text1" w:themeTint="F2"/>
        </w:rPr>
        <w:t>(должность руководителя)                                                                                                                               (инициалы, фамилия руководителя)</w:t>
      </w:r>
    </w:p>
    <w:tbl>
      <w:tblPr>
        <w:tblW w:w="14969" w:type="dxa"/>
        <w:tblInd w:w="288" w:type="dxa"/>
        <w:tblLayout w:type="fixed"/>
        <w:tblLook w:val="0000"/>
      </w:tblPr>
      <w:tblGrid>
        <w:gridCol w:w="6681"/>
        <w:gridCol w:w="835"/>
        <w:gridCol w:w="7453"/>
      </w:tblGrid>
      <w:tr w:rsidR="001E1864" w:rsidRPr="00C266DA" w:rsidTr="00A513C4">
        <w:trPr>
          <w:trHeight w:val="623"/>
        </w:trPr>
        <w:tc>
          <w:tcPr>
            <w:tcW w:w="6681" w:type="dxa"/>
          </w:tcPr>
          <w:p w:rsidR="001E1864" w:rsidRPr="00C266DA" w:rsidRDefault="001E1864" w:rsidP="00A513C4">
            <w:pPr>
              <w:pStyle w:val="a5"/>
              <w:snapToGrid w:val="0"/>
              <w:rPr>
                <w:i w:val="0"/>
                <w:color w:val="0D0D0D" w:themeColor="text1" w:themeTint="F2"/>
                <w:sz w:val="24"/>
                <w:szCs w:val="24"/>
              </w:rPr>
            </w:pPr>
          </w:p>
          <w:p w:rsidR="001E1864" w:rsidRPr="00C266DA" w:rsidRDefault="001E1864" w:rsidP="00A513C4">
            <w:pPr>
              <w:pStyle w:val="a5"/>
              <w:snapToGrid w:val="0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  <w:r w:rsidRPr="00C266DA">
              <w:rPr>
                <w:i w:val="0"/>
                <w:color w:val="0D0D0D" w:themeColor="text1" w:themeTint="F2"/>
                <w:sz w:val="24"/>
                <w:szCs w:val="24"/>
              </w:rPr>
              <w:t>Заказчик:</w:t>
            </w:r>
          </w:p>
          <w:p w:rsidR="001E1864" w:rsidRPr="00C266DA" w:rsidRDefault="001E1864" w:rsidP="00A513C4">
            <w:pPr>
              <w:pStyle w:val="a5"/>
              <w:snapToGrid w:val="0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  <w:r w:rsidRPr="00C266DA">
              <w:rPr>
                <w:i w:val="0"/>
                <w:color w:val="0D0D0D" w:themeColor="text1" w:themeTint="F2"/>
                <w:sz w:val="24"/>
                <w:szCs w:val="24"/>
              </w:rPr>
              <w:t>ТОО «</w:t>
            </w:r>
            <w:proofErr w:type="spellStart"/>
            <w:r w:rsidRPr="00C266DA">
              <w:rPr>
                <w:i w:val="0"/>
                <w:color w:val="0D0D0D" w:themeColor="text1" w:themeTint="F2"/>
                <w:sz w:val="24"/>
                <w:szCs w:val="24"/>
              </w:rPr>
              <w:t>АлматыЭнергоСбыт</w:t>
            </w:r>
            <w:proofErr w:type="spellEnd"/>
            <w:r w:rsidRPr="00C266DA">
              <w:rPr>
                <w:i w:val="0"/>
                <w:color w:val="0D0D0D" w:themeColor="text1" w:themeTint="F2"/>
                <w:sz w:val="24"/>
                <w:szCs w:val="24"/>
              </w:rPr>
              <w:t>»</w:t>
            </w:r>
          </w:p>
          <w:p w:rsidR="001E1864" w:rsidRPr="00C266DA" w:rsidRDefault="001E1864" w:rsidP="00A513C4">
            <w:pPr>
              <w:tabs>
                <w:tab w:val="left" w:pos="-4"/>
              </w:tabs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C266DA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Генеральный директор     </w:t>
            </w:r>
            <w:r w:rsidRPr="00C266DA">
              <w:rPr>
                <w:b/>
                <w:bCs/>
                <w:color w:val="0D0D0D" w:themeColor="text1" w:themeTint="F2"/>
                <w:sz w:val="24"/>
                <w:szCs w:val="24"/>
              </w:rPr>
              <w:tab/>
            </w:r>
            <w:r w:rsidRPr="00C266DA">
              <w:rPr>
                <w:b/>
                <w:bCs/>
                <w:color w:val="0D0D0D" w:themeColor="text1" w:themeTint="F2"/>
                <w:sz w:val="24"/>
                <w:szCs w:val="24"/>
              </w:rPr>
              <w:tab/>
              <w:t xml:space="preserve">   </w:t>
            </w:r>
          </w:p>
          <w:p w:rsidR="001E1864" w:rsidRPr="00C266DA" w:rsidRDefault="001E1864" w:rsidP="00A513C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A513C4" w:rsidRPr="00C266DA" w:rsidRDefault="00A513C4" w:rsidP="00A513C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E14520" w:rsidRPr="00C266DA" w:rsidRDefault="00E14520" w:rsidP="00A513C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1E1864" w:rsidRPr="00C266DA" w:rsidRDefault="001E1864" w:rsidP="00A513C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266DA">
              <w:rPr>
                <w:b/>
                <w:bCs/>
                <w:color w:val="0D0D0D" w:themeColor="text1" w:themeTint="F2"/>
                <w:sz w:val="24"/>
                <w:szCs w:val="24"/>
              </w:rPr>
              <w:t>_________________А.Исаев</w:t>
            </w:r>
            <w:proofErr w:type="spellEnd"/>
            <w:r w:rsidRPr="00C266DA">
              <w:rPr>
                <w:b/>
                <w:bCs/>
                <w:color w:val="0D0D0D" w:themeColor="text1" w:themeTint="F2"/>
                <w:sz w:val="24"/>
                <w:szCs w:val="24"/>
              </w:rPr>
              <w:tab/>
            </w:r>
            <w:r w:rsidRPr="00C266DA">
              <w:rPr>
                <w:b/>
                <w:bCs/>
                <w:color w:val="0D0D0D" w:themeColor="text1" w:themeTint="F2"/>
                <w:sz w:val="24"/>
                <w:szCs w:val="24"/>
              </w:rPr>
              <w:tab/>
            </w:r>
          </w:p>
          <w:p w:rsidR="001E1864" w:rsidRPr="00C266DA" w:rsidRDefault="001E1864" w:rsidP="00A513C4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C266DA">
              <w:rPr>
                <w:color w:val="0D0D0D" w:themeColor="text1" w:themeTint="F2"/>
                <w:sz w:val="24"/>
                <w:szCs w:val="24"/>
              </w:rPr>
              <w:t xml:space="preserve">   м.п.</w:t>
            </w:r>
            <w:r w:rsidRPr="00C266DA">
              <w:rPr>
                <w:color w:val="0D0D0D" w:themeColor="text1" w:themeTint="F2"/>
                <w:sz w:val="24"/>
                <w:szCs w:val="24"/>
              </w:rPr>
              <w:tab/>
            </w:r>
            <w:r w:rsidRPr="00C266DA">
              <w:rPr>
                <w:color w:val="0D0D0D" w:themeColor="text1" w:themeTint="F2"/>
                <w:sz w:val="24"/>
                <w:szCs w:val="24"/>
              </w:rPr>
              <w:tab/>
            </w:r>
            <w:r w:rsidRPr="00C266DA">
              <w:rPr>
                <w:color w:val="0D0D0D" w:themeColor="text1" w:themeTint="F2"/>
                <w:sz w:val="24"/>
                <w:szCs w:val="24"/>
              </w:rPr>
              <w:tab/>
            </w:r>
            <w:r w:rsidRPr="00C266DA">
              <w:rPr>
                <w:color w:val="0D0D0D" w:themeColor="text1" w:themeTint="F2"/>
                <w:sz w:val="24"/>
                <w:szCs w:val="24"/>
              </w:rPr>
              <w:tab/>
              <w:t xml:space="preserve">                      </w:t>
            </w:r>
            <w:r w:rsidRPr="00C266DA"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</w:tcPr>
          <w:p w:rsidR="001E1864" w:rsidRPr="00C266DA" w:rsidRDefault="001E1864" w:rsidP="00A513C4">
            <w:pPr>
              <w:pStyle w:val="a5"/>
              <w:snapToGrid w:val="0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53" w:type="dxa"/>
          </w:tcPr>
          <w:p w:rsidR="001E1864" w:rsidRPr="00C266DA" w:rsidRDefault="001E1864" w:rsidP="00A513C4">
            <w:pPr>
              <w:pStyle w:val="a5"/>
              <w:rPr>
                <w:i w:val="0"/>
                <w:color w:val="0D0D0D" w:themeColor="text1" w:themeTint="F2"/>
                <w:sz w:val="24"/>
                <w:szCs w:val="24"/>
              </w:rPr>
            </w:pPr>
          </w:p>
          <w:p w:rsidR="001E1864" w:rsidRPr="00C266DA" w:rsidRDefault="001E1864" w:rsidP="00A513C4">
            <w:pPr>
              <w:pStyle w:val="a5"/>
              <w:rPr>
                <w:b w:val="0"/>
                <w:i w:val="0"/>
                <w:color w:val="0D0D0D" w:themeColor="text1" w:themeTint="F2"/>
                <w:sz w:val="24"/>
                <w:szCs w:val="24"/>
              </w:rPr>
            </w:pPr>
            <w:r w:rsidRPr="00C266DA">
              <w:rPr>
                <w:i w:val="0"/>
                <w:color w:val="0D0D0D" w:themeColor="text1" w:themeTint="F2"/>
                <w:sz w:val="24"/>
                <w:szCs w:val="24"/>
              </w:rPr>
              <w:t>Поставщик:</w:t>
            </w:r>
          </w:p>
          <w:p w:rsidR="001E1864" w:rsidRPr="00C266DA" w:rsidRDefault="001E1864" w:rsidP="00A513C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E14520" w:rsidRPr="00C266DA" w:rsidRDefault="00E14520" w:rsidP="00A513C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E14520" w:rsidRPr="00C266DA" w:rsidRDefault="00E14520" w:rsidP="00A513C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1E1864" w:rsidRPr="00C266DA" w:rsidRDefault="001E1864" w:rsidP="00A513C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C266DA">
              <w:rPr>
                <w:color w:val="0D0D0D" w:themeColor="text1" w:themeTint="F2"/>
                <w:sz w:val="24"/>
                <w:szCs w:val="24"/>
              </w:rPr>
              <w:t xml:space="preserve">________________  </w:t>
            </w:r>
          </w:p>
          <w:p w:rsidR="001E1864" w:rsidRPr="00C266DA" w:rsidRDefault="001E1864" w:rsidP="00A513C4">
            <w:pPr>
              <w:rPr>
                <w:color w:val="0D0D0D" w:themeColor="text1" w:themeTint="F2"/>
                <w:sz w:val="24"/>
                <w:szCs w:val="24"/>
              </w:rPr>
            </w:pPr>
            <w:r w:rsidRPr="00C266DA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 </w:t>
            </w:r>
            <w:r w:rsidRPr="00C266DA">
              <w:rPr>
                <w:bCs/>
                <w:color w:val="0D0D0D" w:themeColor="text1" w:themeTint="F2"/>
                <w:sz w:val="24"/>
                <w:szCs w:val="24"/>
              </w:rPr>
              <w:t>м.п.</w:t>
            </w:r>
            <w:r w:rsidRPr="00C266DA">
              <w:rPr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F01FAF" w:rsidRPr="00C266DA" w:rsidRDefault="00F01FAF" w:rsidP="001E1864">
      <w:pPr>
        <w:jc w:val="both"/>
        <w:rPr>
          <w:b/>
          <w:color w:val="0D0D0D" w:themeColor="text1" w:themeTint="F2"/>
          <w:sz w:val="24"/>
          <w:szCs w:val="24"/>
        </w:rPr>
      </w:pPr>
    </w:p>
    <w:p w:rsidR="00F01FAF" w:rsidRPr="00F01FAF" w:rsidRDefault="00F01FAF" w:rsidP="00F01FAF">
      <w:pPr>
        <w:rPr>
          <w:sz w:val="24"/>
          <w:szCs w:val="24"/>
        </w:rPr>
      </w:pPr>
    </w:p>
    <w:p w:rsidR="00F9023E" w:rsidRDefault="00F01FAF" w:rsidP="00F01FAF">
      <w:pPr>
        <w:tabs>
          <w:tab w:val="left" w:pos="5551"/>
        </w:tabs>
      </w:pPr>
      <w:r>
        <w:rPr>
          <w:sz w:val="24"/>
          <w:szCs w:val="24"/>
        </w:rPr>
        <w:tab/>
      </w:r>
    </w:p>
    <w:sectPr w:rsidR="00F9023E" w:rsidSect="001E1864">
      <w:pgSz w:w="16838" w:h="11906" w:orient="landscape" w:code="9"/>
      <w:pgMar w:top="851" w:right="851" w:bottom="851" w:left="85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84" w:rsidRDefault="00AD7884" w:rsidP="009F2429">
      <w:r>
        <w:separator/>
      </w:r>
    </w:p>
  </w:endnote>
  <w:endnote w:type="continuationSeparator" w:id="0">
    <w:p w:rsidR="00AD7884" w:rsidRDefault="00AD7884" w:rsidP="009F2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84" w:rsidRDefault="00AD788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D7884" w:rsidRDefault="00AD788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D0D0D" w:themeColor="text1" w:themeTint="F2"/>
      </w:rPr>
      <w:id w:val="-1764561529"/>
      <w:docPartObj>
        <w:docPartGallery w:val="Page Numbers (Bottom of Page)"/>
        <w:docPartUnique/>
      </w:docPartObj>
    </w:sdtPr>
    <w:sdtContent>
      <w:sdt>
        <w:sdtPr>
          <w:rPr>
            <w:color w:val="0D0D0D" w:themeColor="text1" w:themeTint="F2"/>
          </w:rPr>
          <w:id w:val="-1764561530"/>
          <w:docPartObj>
            <w:docPartGallery w:val="Page Numbers (Top of Page)"/>
            <w:docPartUnique/>
          </w:docPartObj>
        </w:sdtPr>
        <w:sdtContent>
          <w:p w:rsidR="00AD7884" w:rsidRPr="009D38A3" w:rsidRDefault="00AD7884" w:rsidP="001E1864">
            <w:pPr>
              <w:pStyle w:val="ab"/>
              <w:jc w:val="right"/>
              <w:rPr>
                <w:color w:val="0D0D0D" w:themeColor="text1" w:themeTint="F2"/>
              </w:rPr>
            </w:pPr>
            <w:r w:rsidRPr="009D38A3">
              <w:rPr>
                <w:color w:val="0D0D0D" w:themeColor="text1" w:themeTint="F2"/>
              </w:rPr>
              <w:t xml:space="preserve">л. </w:t>
            </w:r>
            <w:r w:rsidRPr="009D38A3">
              <w:rPr>
                <w:color w:val="0D0D0D" w:themeColor="text1" w:themeTint="F2"/>
              </w:rPr>
              <w:fldChar w:fldCharType="begin"/>
            </w:r>
            <w:r w:rsidRPr="009D38A3">
              <w:rPr>
                <w:color w:val="0D0D0D" w:themeColor="text1" w:themeTint="F2"/>
              </w:rPr>
              <w:instrText>PAGE</w:instrText>
            </w:r>
            <w:r w:rsidRPr="009D38A3">
              <w:rPr>
                <w:color w:val="0D0D0D" w:themeColor="text1" w:themeTint="F2"/>
              </w:rPr>
              <w:fldChar w:fldCharType="separate"/>
            </w:r>
            <w:r w:rsidR="00342346">
              <w:rPr>
                <w:noProof/>
                <w:color w:val="0D0D0D" w:themeColor="text1" w:themeTint="F2"/>
              </w:rPr>
              <w:t>1</w:t>
            </w:r>
            <w:r w:rsidRPr="009D38A3">
              <w:rPr>
                <w:color w:val="0D0D0D" w:themeColor="text1" w:themeTint="F2"/>
              </w:rPr>
              <w:fldChar w:fldCharType="end"/>
            </w:r>
            <w:r w:rsidRPr="009D38A3">
              <w:rPr>
                <w:color w:val="0D0D0D" w:themeColor="text1" w:themeTint="F2"/>
              </w:rPr>
              <w:t xml:space="preserve"> из </w:t>
            </w:r>
            <w:r w:rsidRPr="009D38A3">
              <w:rPr>
                <w:color w:val="0D0D0D" w:themeColor="text1" w:themeTint="F2"/>
              </w:rPr>
              <w:fldChar w:fldCharType="begin"/>
            </w:r>
            <w:r w:rsidRPr="009D38A3">
              <w:rPr>
                <w:color w:val="0D0D0D" w:themeColor="text1" w:themeTint="F2"/>
              </w:rPr>
              <w:instrText>NUMPAGES</w:instrText>
            </w:r>
            <w:r w:rsidRPr="009D38A3">
              <w:rPr>
                <w:color w:val="0D0D0D" w:themeColor="text1" w:themeTint="F2"/>
              </w:rPr>
              <w:fldChar w:fldCharType="separate"/>
            </w:r>
            <w:r w:rsidR="00342346">
              <w:rPr>
                <w:noProof/>
                <w:color w:val="0D0D0D" w:themeColor="text1" w:themeTint="F2"/>
              </w:rPr>
              <w:t>9</w:t>
            </w:r>
            <w:r w:rsidRPr="009D38A3">
              <w:rPr>
                <w:color w:val="0D0D0D" w:themeColor="text1" w:themeTint="F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84" w:rsidRDefault="00AD7884" w:rsidP="009F2429">
      <w:r>
        <w:separator/>
      </w:r>
    </w:p>
  </w:footnote>
  <w:footnote w:type="continuationSeparator" w:id="0">
    <w:p w:rsidR="00AD7884" w:rsidRDefault="00AD7884" w:rsidP="009F2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84" w:rsidRPr="009D38A3" w:rsidRDefault="00AD7884" w:rsidP="001E1864">
    <w:pPr>
      <w:pStyle w:val="a9"/>
      <w:jc w:val="right"/>
      <w:rPr>
        <w:color w:val="0D0D0D" w:themeColor="text1" w:themeTint="F2"/>
      </w:rPr>
    </w:pPr>
    <w:r w:rsidRPr="009D38A3">
      <w:rPr>
        <w:color w:val="0D0D0D" w:themeColor="text1" w:themeTint="F2"/>
      </w:rPr>
      <w:t>дп-рк-</w:t>
    </w:r>
    <w:r>
      <w:rPr>
        <w:color w:val="0D0D0D" w:themeColor="text1" w:themeTint="F2"/>
      </w:rPr>
      <w:t>8</w:t>
    </w:r>
    <w:r w:rsidRPr="009D38A3">
      <w:rPr>
        <w:color w:val="0D0D0D" w:themeColor="text1" w:themeTint="F2"/>
      </w:rPr>
      <w:t>.2.</w:t>
    </w:r>
    <w:r>
      <w:rPr>
        <w:color w:val="0D0D0D" w:themeColor="text1" w:themeTint="F2"/>
      </w:rPr>
      <w:t>3</w:t>
    </w:r>
    <w:r w:rsidRPr="009D38A3">
      <w:rPr>
        <w:color w:val="0D0D0D" w:themeColor="text1" w:themeTint="F2"/>
      </w:rPr>
      <w:t>-01-</w:t>
    </w:r>
    <w:r w:rsidRPr="009D38A3">
      <w:rPr>
        <w:color w:val="0D0D0D" w:themeColor="text1" w:themeTint="F2"/>
        <w:lang w:val="en-US"/>
      </w:rPr>
      <w:t>11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84" w:rsidRPr="00BF7BAE" w:rsidRDefault="00AD7884" w:rsidP="00876FE0">
    <w:pPr>
      <w:pStyle w:val="a9"/>
      <w:tabs>
        <w:tab w:val="left" w:pos="7590"/>
        <w:tab w:val="right" w:pos="9637"/>
      </w:tabs>
    </w:pPr>
    <w:r w:rsidRPr="00BF7BAE">
      <w:tab/>
    </w:r>
    <w:r w:rsidRPr="00BF7BAE"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1E23"/>
    <w:multiLevelType w:val="hybridMultilevel"/>
    <w:tmpl w:val="B98CAEF8"/>
    <w:lvl w:ilvl="0" w:tplc="680AD30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262249"/>
    <w:rsid w:val="0004635B"/>
    <w:rsid w:val="000578F4"/>
    <w:rsid w:val="0006797F"/>
    <w:rsid w:val="000A05BC"/>
    <w:rsid w:val="000A0D1F"/>
    <w:rsid w:val="000D1330"/>
    <w:rsid w:val="000F3C10"/>
    <w:rsid w:val="001008BC"/>
    <w:rsid w:val="00114ADF"/>
    <w:rsid w:val="001436CD"/>
    <w:rsid w:val="001532E0"/>
    <w:rsid w:val="00170615"/>
    <w:rsid w:val="001A1E50"/>
    <w:rsid w:val="001B227F"/>
    <w:rsid w:val="001B559F"/>
    <w:rsid w:val="001C3A37"/>
    <w:rsid w:val="001D1182"/>
    <w:rsid w:val="001D7EE2"/>
    <w:rsid w:val="001E1864"/>
    <w:rsid w:val="001E5F66"/>
    <w:rsid w:val="0021640B"/>
    <w:rsid w:val="002228A7"/>
    <w:rsid w:val="00225B8E"/>
    <w:rsid w:val="0024469C"/>
    <w:rsid w:val="00262249"/>
    <w:rsid w:val="002728DD"/>
    <w:rsid w:val="00273BD6"/>
    <w:rsid w:val="002A1880"/>
    <w:rsid w:val="002A5DF5"/>
    <w:rsid w:val="002C115D"/>
    <w:rsid w:val="002D7345"/>
    <w:rsid w:val="002E2192"/>
    <w:rsid w:val="00334203"/>
    <w:rsid w:val="003418FE"/>
    <w:rsid w:val="00342346"/>
    <w:rsid w:val="003571F4"/>
    <w:rsid w:val="00381A57"/>
    <w:rsid w:val="00400C76"/>
    <w:rsid w:val="004030AE"/>
    <w:rsid w:val="004055D9"/>
    <w:rsid w:val="00407D03"/>
    <w:rsid w:val="00412BC2"/>
    <w:rsid w:val="004626C6"/>
    <w:rsid w:val="004C610B"/>
    <w:rsid w:val="004D349B"/>
    <w:rsid w:val="004D505D"/>
    <w:rsid w:val="00526353"/>
    <w:rsid w:val="005B677E"/>
    <w:rsid w:val="005D2FB9"/>
    <w:rsid w:val="005D3A0F"/>
    <w:rsid w:val="00634DA9"/>
    <w:rsid w:val="00636B13"/>
    <w:rsid w:val="006761D0"/>
    <w:rsid w:val="006C63B9"/>
    <w:rsid w:val="006E3626"/>
    <w:rsid w:val="007252E1"/>
    <w:rsid w:val="00750E73"/>
    <w:rsid w:val="00772ABE"/>
    <w:rsid w:val="00777E28"/>
    <w:rsid w:val="007B6854"/>
    <w:rsid w:val="00802EE3"/>
    <w:rsid w:val="00824FE9"/>
    <w:rsid w:val="00831BD0"/>
    <w:rsid w:val="008458DF"/>
    <w:rsid w:val="00876FE0"/>
    <w:rsid w:val="008814D2"/>
    <w:rsid w:val="008C0181"/>
    <w:rsid w:val="008D43BF"/>
    <w:rsid w:val="008E4C28"/>
    <w:rsid w:val="008E7ADC"/>
    <w:rsid w:val="00912C83"/>
    <w:rsid w:val="00912FA7"/>
    <w:rsid w:val="009372CA"/>
    <w:rsid w:val="0099001A"/>
    <w:rsid w:val="00992059"/>
    <w:rsid w:val="009B4123"/>
    <w:rsid w:val="009D38A3"/>
    <w:rsid w:val="009F2429"/>
    <w:rsid w:val="00A27C7B"/>
    <w:rsid w:val="00A513C4"/>
    <w:rsid w:val="00A57B5B"/>
    <w:rsid w:val="00A95BE1"/>
    <w:rsid w:val="00AB6323"/>
    <w:rsid w:val="00AC09DC"/>
    <w:rsid w:val="00AC7858"/>
    <w:rsid w:val="00AD7884"/>
    <w:rsid w:val="00B91AEB"/>
    <w:rsid w:val="00BC03D5"/>
    <w:rsid w:val="00BC174F"/>
    <w:rsid w:val="00BC3162"/>
    <w:rsid w:val="00BD0DE9"/>
    <w:rsid w:val="00C266DA"/>
    <w:rsid w:val="00C567C4"/>
    <w:rsid w:val="00C66582"/>
    <w:rsid w:val="00CC19C5"/>
    <w:rsid w:val="00CF6F12"/>
    <w:rsid w:val="00D048BF"/>
    <w:rsid w:val="00D10C74"/>
    <w:rsid w:val="00D40AEA"/>
    <w:rsid w:val="00D713A5"/>
    <w:rsid w:val="00D84BB1"/>
    <w:rsid w:val="00D97852"/>
    <w:rsid w:val="00DA36C9"/>
    <w:rsid w:val="00E02CF8"/>
    <w:rsid w:val="00E033B8"/>
    <w:rsid w:val="00E14520"/>
    <w:rsid w:val="00E474ED"/>
    <w:rsid w:val="00E57A61"/>
    <w:rsid w:val="00E7277C"/>
    <w:rsid w:val="00E77149"/>
    <w:rsid w:val="00E977F0"/>
    <w:rsid w:val="00EB71AC"/>
    <w:rsid w:val="00EC4B64"/>
    <w:rsid w:val="00EF45A2"/>
    <w:rsid w:val="00F01FAF"/>
    <w:rsid w:val="00F77AF4"/>
    <w:rsid w:val="00F808A6"/>
    <w:rsid w:val="00F9023E"/>
    <w:rsid w:val="00FE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49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2622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62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622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622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622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6224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262249"/>
    <w:pPr>
      <w:keepNext/>
      <w:jc w:val="both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2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224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62249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262249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62249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62249"/>
    <w:rPr>
      <w:rFonts w:eastAsia="Times New Roman"/>
    </w:rPr>
  </w:style>
  <w:style w:type="character" w:customStyle="1" w:styleId="90">
    <w:name w:val="Заголовок 9 Знак"/>
    <w:basedOn w:val="a0"/>
    <w:link w:val="9"/>
    <w:rsid w:val="00262249"/>
    <w:rPr>
      <w:rFonts w:eastAsia="Times New Roman"/>
      <w:i/>
      <w:szCs w:val="20"/>
    </w:rPr>
  </w:style>
  <w:style w:type="paragraph" w:styleId="a3">
    <w:name w:val="Body Text Indent"/>
    <w:basedOn w:val="a"/>
    <w:link w:val="a4"/>
    <w:rsid w:val="00262249"/>
    <w:pPr>
      <w:ind w:left="851" w:hanging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62249"/>
    <w:rPr>
      <w:rFonts w:eastAsia="Times New Roman"/>
      <w:szCs w:val="20"/>
    </w:rPr>
  </w:style>
  <w:style w:type="paragraph" w:styleId="21">
    <w:name w:val="Body Text Indent 2"/>
    <w:basedOn w:val="a"/>
    <w:link w:val="22"/>
    <w:rsid w:val="00262249"/>
    <w:pPr>
      <w:ind w:right="-1050" w:hanging="142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262249"/>
    <w:rPr>
      <w:rFonts w:eastAsia="Times New Roman"/>
      <w:szCs w:val="20"/>
    </w:rPr>
  </w:style>
  <w:style w:type="paragraph" w:styleId="a5">
    <w:name w:val="Body Text"/>
    <w:basedOn w:val="a"/>
    <w:link w:val="a6"/>
    <w:rsid w:val="00262249"/>
    <w:pPr>
      <w:tabs>
        <w:tab w:val="left" w:pos="-720"/>
        <w:tab w:val="left" w:pos="720"/>
      </w:tabs>
      <w:spacing w:line="0" w:lineRule="atLeast"/>
      <w:jc w:val="both"/>
    </w:pPr>
    <w:rPr>
      <w:b/>
      <w:i/>
    </w:rPr>
  </w:style>
  <w:style w:type="character" w:customStyle="1" w:styleId="a6">
    <w:name w:val="Основной текст Знак"/>
    <w:basedOn w:val="a0"/>
    <w:link w:val="a5"/>
    <w:rsid w:val="00262249"/>
    <w:rPr>
      <w:rFonts w:eastAsia="Times New Roman"/>
      <w:b/>
      <w:i/>
      <w:sz w:val="20"/>
      <w:szCs w:val="20"/>
    </w:rPr>
  </w:style>
  <w:style w:type="paragraph" w:styleId="a7">
    <w:name w:val="Title"/>
    <w:basedOn w:val="a"/>
    <w:link w:val="a8"/>
    <w:qFormat/>
    <w:rsid w:val="00262249"/>
    <w:pPr>
      <w:jc w:val="center"/>
    </w:pPr>
    <w:rPr>
      <w:b/>
      <w:sz w:val="28"/>
      <w:lang w:eastAsia="ru-RU"/>
    </w:rPr>
  </w:style>
  <w:style w:type="character" w:customStyle="1" w:styleId="a8">
    <w:name w:val="Название Знак"/>
    <w:basedOn w:val="a0"/>
    <w:link w:val="a7"/>
    <w:rsid w:val="00262249"/>
    <w:rPr>
      <w:rFonts w:eastAsia="Times New Roman"/>
      <w:b/>
      <w:sz w:val="28"/>
      <w:szCs w:val="20"/>
      <w:lang w:eastAsia="ru-RU"/>
    </w:rPr>
  </w:style>
  <w:style w:type="character" w:customStyle="1" w:styleId="s0">
    <w:name w:val="s0"/>
    <w:basedOn w:val="a0"/>
    <w:rsid w:val="002622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1">
    <w:name w:val="Body Text Indent 3"/>
    <w:basedOn w:val="a"/>
    <w:link w:val="32"/>
    <w:rsid w:val="002622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2249"/>
    <w:rPr>
      <w:rFonts w:eastAsia="Times New Roman"/>
      <w:sz w:val="16"/>
      <w:szCs w:val="16"/>
    </w:rPr>
  </w:style>
  <w:style w:type="paragraph" w:styleId="a9">
    <w:name w:val="header"/>
    <w:basedOn w:val="a"/>
    <w:link w:val="aa"/>
    <w:rsid w:val="00262249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62249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rsid w:val="00262249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62249"/>
    <w:rPr>
      <w:rFonts w:eastAsia="Times New Roman"/>
      <w:lang w:eastAsia="ru-RU"/>
    </w:rPr>
  </w:style>
  <w:style w:type="character" w:styleId="ad">
    <w:name w:val="page number"/>
    <w:basedOn w:val="a0"/>
    <w:rsid w:val="00262249"/>
  </w:style>
  <w:style w:type="paragraph" w:styleId="ae">
    <w:name w:val="List Paragraph"/>
    <w:basedOn w:val="a"/>
    <w:uiPriority w:val="34"/>
    <w:qFormat/>
    <w:rsid w:val="00262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8EAC-AFD0-4D18-9B81-8188A0D6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АЭС Оттыгашева Лариса</dc:creator>
  <cp:lastModifiedBy>lottigasheva</cp:lastModifiedBy>
  <cp:revision>2</cp:revision>
  <cp:lastPrinted>2017-01-23T03:23:00Z</cp:lastPrinted>
  <dcterms:created xsi:type="dcterms:W3CDTF">2018-01-11T09:24:00Z</dcterms:created>
  <dcterms:modified xsi:type="dcterms:W3CDTF">2018-01-11T09:24:00Z</dcterms:modified>
</cp:coreProperties>
</file>