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D4" w:rsidRPr="00A563B9" w:rsidRDefault="00620302" w:rsidP="006E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begin"/>
      </w:r>
      <w:r w:rsidR="00166E5F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 HYPERLINK "http://www.samruk-energy.kz/ru/procurement/tender/i2895" \o "Извещение об обсуждении проекта тендерной документации по закупке: \«Консультационные услуги по оценке/анализу деятельности\»" </w:instrText>
      </w: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separate"/>
      </w:r>
      <w:r w:rsidR="00166E5F"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Извещение об обсуждении проекта тендерной документации по закупке</w:t>
      </w:r>
      <w:r w:rsidR="00E01D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D1F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  <w:r w:rsidR="00CC63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услуг </w:t>
      </w:r>
      <w:r w:rsidR="007930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</w:t>
      </w:r>
      <w:r w:rsidR="00CF39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аренде административных/производственных помещений</w:t>
      </w:r>
      <w:r w:rsidR="00A563B9" w:rsidRPr="00A5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639" w:rsidRDefault="006E1639" w:rsidP="006E1639">
      <w:pPr>
        <w:pStyle w:val="a4"/>
        <w:spacing w:before="0" w:beforeAutospacing="0" w:after="0" w:afterAutospacing="0" w:line="173" w:lineRule="atLeast"/>
        <w:jc w:val="both"/>
      </w:pPr>
    </w:p>
    <w:p w:rsidR="009B6645" w:rsidRPr="003D1F51" w:rsidRDefault="009B6645" w:rsidP="006E1639">
      <w:pPr>
        <w:pStyle w:val="a4"/>
        <w:spacing w:before="0" w:beforeAutospacing="0" w:after="0" w:afterAutospacing="0" w:line="173" w:lineRule="atLeast"/>
        <w:jc w:val="both"/>
      </w:pPr>
      <w:r w:rsidRPr="003D1F51">
        <w:t>ТОО «</w:t>
      </w:r>
      <w:proofErr w:type="spellStart"/>
      <w:r w:rsidRPr="003D1F51">
        <w:t>АлматыЭнергоСбыт</w:t>
      </w:r>
      <w:proofErr w:type="spellEnd"/>
      <w:r w:rsidRPr="003D1F51">
        <w:t xml:space="preserve">» (далее - Товарищество), в целях </w:t>
      </w:r>
      <w:proofErr w:type="gramStart"/>
      <w:r w:rsidRPr="003D1F51">
        <w:t>проведения процедуры предварительного обсуждения проекта тендерной документации</w:t>
      </w:r>
      <w:proofErr w:type="gramEnd"/>
      <w:r w:rsidRPr="003D1F51">
        <w:t xml:space="preserve"> по закупке </w:t>
      </w:r>
      <w:r w:rsidR="00CF39E0">
        <w:rPr>
          <w:bCs/>
          <w:kern w:val="36"/>
        </w:rPr>
        <w:t>услуг по аренде административных/производственных помещений</w:t>
      </w:r>
      <w:r w:rsidRPr="003D1F51">
        <w:t>, размещает проект тендерной документации для предварительного обсуждения</w:t>
      </w:r>
      <w:r w:rsidR="00D22EF3" w:rsidRPr="00D22EF3">
        <w:t xml:space="preserve"> </w:t>
      </w:r>
      <w:r w:rsidR="00D22EF3" w:rsidRPr="00D47C9E">
        <w:t>среди квалифицированных поставщиков</w:t>
      </w:r>
      <w:r w:rsidR="00B333C6" w:rsidRPr="00B333C6">
        <w:t xml:space="preserve"> на портале</w:t>
      </w:r>
      <w:r w:rsidR="00B333C6">
        <w:t xml:space="preserve"> </w:t>
      </w:r>
      <w:hyperlink r:id="rId6" w:history="1">
        <w:r w:rsidR="00B333C6" w:rsidRPr="00D72B55">
          <w:rPr>
            <w:rStyle w:val="a3"/>
          </w:rPr>
          <w:t>www.zakup.sk.kz</w:t>
        </w:r>
      </w:hyperlink>
      <w:r w:rsidR="00B333C6">
        <w:t xml:space="preserve"> (далее - Система)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>Замечания к проекту тендерной документации, а также запросы о разъяснении положений проекта тендерной документации могут быть направлены Товариществ</w:t>
      </w:r>
      <w:r w:rsidR="004141D4" w:rsidRPr="003D1F51">
        <w:t>у</w:t>
      </w:r>
      <w:r w:rsidRPr="003D1F51">
        <w:t xml:space="preserve"> не позднее </w:t>
      </w:r>
      <w:r w:rsidR="00CF39E0">
        <w:t>трех</w:t>
      </w:r>
      <w:r w:rsidRPr="003D1F51">
        <w:t xml:space="preserve"> рабочих дней со дня размещения тендерной документации</w:t>
      </w:r>
      <w:r w:rsidR="00496E9E" w:rsidRPr="003D1F51">
        <w:t>,</w:t>
      </w:r>
      <w:r w:rsidRPr="003D1F51">
        <w:t xml:space="preserve"> в рабочее врем</w:t>
      </w:r>
      <w:r w:rsidR="004141D4" w:rsidRPr="003D1F51">
        <w:t>я с 08.30 часов по 17.30 часов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>При отсутствии замечаний к проекту тендерной документации принимается решение об утверждении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В случае наличия замечаний Товарищество в течение </w:t>
      </w:r>
      <w:r w:rsidR="00CF39E0">
        <w:t>двух</w:t>
      </w:r>
      <w:r w:rsidRPr="003D1F51">
        <w:t xml:space="preserve"> рабочих дней со дня </w:t>
      </w:r>
      <w:proofErr w:type="gramStart"/>
      <w:r w:rsidRPr="003D1F51">
        <w:t>истечения срока предварительного обсуждения проекта тендерной документации</w:t>
      </w:r>
      <w:proofErr w:type="gramEnd"/>
      <w:r w:rsidRPr="003D1F51">
        <w:t xml:space="preserve"> принимает одно из</w:t>
      </w:r>
      <w:r w:rsidRPr="009B6645">
        <w:rPr>
          <w:color w:val="3D3D3D"/>
        </w:rPr>
        <w:t xml:space="preserve"> </w:t>
      </w:r>
      <w:r w:rsidRPr="000365BB">
        <w:t>следующих решений: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1) вносит изменения и (или) дополнения в проект тендерной документации;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2) отклоняет замечания к проекту тендерной документации с указанием обоснований причин их отклонения;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3) дает разъяснения положений проекта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Со дня принятия указанных решений Товарищество вправе принять решение об утверждении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 xml:space="preserve">Товарищество не позднее одного рабочего дня со дня принятия одного из </w:t>
      </w:r>
      <w:r w:rsidR="00A91893" w:rsidRPr="000365BB">
        <w:t xml:space="preserve">вышеуказанных </w:t>
      </w:r>
      <w:r w:rsidRPr="000365BB">
        <w:t>решений</w:t>
      </w:r>
      <w:r w:rsidR="008741F9" w:rsidRPr="000365BB">
        <w:t xml:space="preserve"> </w:t>
      </w:r>
      <w:r w:rsidRPr="000365BB">
        <w:t>обязан</w:t>
      </w:r>
      <w:r w:rsidR="00D22EF3">
        <w:t>о</w:t>
      </w:r>
      <w:r w:rsidRPr="000365BB">
        <w:t xml:space="preserve"> разместить </w:t>
      </w:r>
      <w:r w:rsidR="00B333C6">
        <w:t>в Системе</w:t>
      </w:r>
      <w:r w:rsidRPr="000365BB">
        <w:t xml:space="preserve"> протокол предварительного обсуждения проекта тендерной документации, а также текст тендерной документации.</w:t>
      </w:r>
    </w:p>
    <w:p w:rsidR="009B6645" w:rsidRPr="000365BB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0365BB">
        <w:t>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решениях по ним.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Решение Товарищества по результатам предварительного обсуждения проекта тендерной документации может быть обжаловано в порядке, определенном Правилами осуществления контроля, утвержденными Советом директоров </w:t>
      </w:r>
      <w:r w:rsidR="00A91893" w:rsidRPr="003D1F51">
        <w:t>АО «</w:t>
      </w:r>
      <w:r w:rsidRPr="003D1F51">
        <w:t>Фонд</w:t>
      </w:r>
      <w:r w:rsidR="00A91893" w:rsidRPr="003D1F51">
        <w:rPr>
          <w:rFonts w:ascii="Tahoma" w:hAnsi="Tahoma" w:cs="Tahoma"/>
          <w:sz w:val="13"/>
          <w:szCs w:val="13"/>
        </w:rPr>
        <w:t xml:space="preserve"> </w:t>
      </w:r>
      <w:r w:rsidR="00A91893" w:rsidRPr="003D1F51">
        <w:t>национального благосостояния «Самру</w:t>
      </w:r>
      <w:proofErr w:type="gramStart"/>
      <w:r w:rsidR="00A91893" w:rsidRPr="003D1F51">
        <w:t>к-</w:t>
      </w:r>
      <w:proofErr w:type="gramEnd"/>
      <w:r w:rsidR="00A91893" w:rsidRPr="003D1F51">
        <w:t>Қазына»</w:t>
      </w:r>
      <w:r w:rsidRPr="003D1F51">
        <w:t>.</w:t>
      </w:r>
    </w:p>
    <w:p w:rsidR="009B6645" w:rsidRPr="003D1F51" w:rsidRDefault="009B6645" w:rsidP="009B6645">
      <w:pPr>
        <w:pStyle w:val="a4"/>
        <w:spacing w:before="0" w:beforeAutospacing="0" w:after="173" w:afterAutospacing="0" w:line="173" w:lineRule="atLeast"/>
        <w:jc w:val="both"/>
      </w:pPr>
      <w:r w:rsidRPr="003D1F51">
        <w:t xml:space="preserve">Замечания к проекту тендерной документации, в случае их наличия, необходимо предоставить официальным письмом по адресу </w:t>
      </w:r>
      <w:proofErr w:type="gramStart"/>
      <w:r w:rsidRPr="003D1F51">
        <w:t>г</w:t>
      </w:r>
      <w:proofErr w:type="gramEnd"/>
      <w:r w:rsidRPr="003D1F51">
        <w:t xml:space="preserve">. </w:t>
      </w:r>
      <w:proofErr w:type="spellStart"/>
      <w:r w:rsidRPr="003D1F51">
        <w:t>Алматы</w:t>
      </w:r>
      <w:proofErr w:type="spellEnd"/>
      <w:r w:rsidRPr="003D1F51">
        <w:t xml:space="preserve">, ул. </w:t>
      </w:r>
      <w:proofErr w:type="spellStart"/>
      <w:r w:rsidRPr="003D1F51">
        <w:t>Кожамкулова</w:t>
      </w:r>
      <w:proofErr w:type="spellEnd"/>
      <w:r w:rsidRPr="003D1F51">
        <w:t>, 175 А</w:t>
      </w:r>
      <w:r w:rsidR="003D1F51" w:rsidRPr="000C0668">
        <w:t>.</w:t>
      </w:r>
    </w:p>
    <w:p w:rsidR="009B6645" w:rsidRPr="009B6645" w:rsidRDefault="009B6645" w:rsidP="009B6645">
      <w:pPr>
        <w:pStyle w:val="a4"/>
        <w:spacing w:before="0" w:beforeAutospacing="0" w:after="0" w:afterAutospacing="0" w:line="173" w:lineRule="atLeast"/>
        <w:jc w:val="both"/>
        <w:rPr>
          <w:color w:val="3D3D3D"/>
        </w:rPr>
      </w:pPr>
      <w:r w:rsidRPr="003D1F51">
        <w:t xml:space="preserve">Дополнительную информацию можно получить по телефону: 8 (727) 356-04-46, </w:t>
      </w:r>
      <w:proofErr w:type="spellStart"/>
      <w:r w:rsidRPr="003D1F51">
        <w:t>вн</w:t>
      </w:r>
      <w:proofErr w:type="spellEnd"/>
      <w:r w:rsidRPr="003D1F51">
        <w:t>.</w:t>
      </w:r>
      <w:r w:rsidRPr="009B6645">
        <w:rPr>
          <w:color w:val="3D3D3D"/>
        </w:rPr>
        <w:t xml:space="preserve"> 1145</w:t>
      </w:r>
      <w:r>
        <w:rPr>
          <w:color w:val="3D3D3D"/>
        </w:rPr>
        <w:t>,</w:t>
      </w:r>
      <w:r w:rsidRPr="009B6645">
        <w:rPr>
          <w:rStyle w:val="apple-converted-space"/>
          <w:color w:val="3D3D3D"/>
        </w:rPr>
        <w:t> </w:t>
      </w:r>
      <w:hyperlink r:id="rId7" w:history="1">
        <w:r w:rsidRPr="00443A65">
          <w:rPr>
            <w:rStyle w:val="a3"/>
            <w:lang w:val="en-US"/>
          </w:rPr>
          <w:t>merman</w:t>
        </w:r>
        <w:r w:rsidRPr="009B6645">
          <w:rPr>
            <w:rStyle w:val="a3"/>
          </w:rPr>
          <w:t>@</w:t>
        </w:r>
        <w:proofErr w:type="spellStart"/>
        <w:r w:rsidRPr="00443A65">
          <w:rPr>
            <w:rStyle w:val="a3"/>
            <w:lang w:val="en-US"/>
          </w:rPr>
          <w:t>esalmaty</w:t>
        </w:r>
        <w:proofErr w:type="spellEnd"/>
        <w:r w:rsidRPr="009B6645">
          <w:rPr>
            <w:rStyle w:val="a3"/>
          </w:rPr>
          <w:t>.</w:t>
        </w:r>
        <w:proofErr w:type="spellStart"/>
        <w:r w:rsidRPr="00443A65">
          <w:rPr>
            <w:rStyle w:val="a3"/>
            <w:lang w:val="en-US"/>
          </w:rPr>
          <w:t>kz</w:t>
        </w:r>
        <w:proofErr w:type="spellEnd"/>
      </w:hyperlink>
      <w:r w:rsidRPr="009B6645">
        <w:rPr>
          <w:color w:val="3D3D3D"/>
        </w:rPr>
        <w:t>.</w:t>
      </w:r>
    </w:p>
    <w:p w:rsidR="008F4BE4" w:rsidRDefault="008F4BE4">
      <w:pPr>
        <w:rPr>
          <w:rFonts w:ascii="Times New Roman" w:hAnsi="Times New Roman" w:cs="Times New Roman"/>
          <w:sz w:val="24"/>
          <w:szCs w:val="24"/>
        </w:rPr>
      </w:pPr>
    </w:p>
    <w:p w:rsidR="009B6645" w:rsidRPr="00166E5F" w:rsidRDefault="009B6645">
      <w:pPr>
        <w:rPr>
          <w:rFonts w:ascii="Times New Roman" w:hAnsi="Times New Roman" w:cs="Times New Roman"/>
          <w:sz w:val="24"/>
          <w:szCs w:val="24"/>
        </w:rPr>
      </w:pPr>
    </w:p>
    <w:sectPr w:rsidR="009B6645" w:rsidRPr="00166E5F" w:rsidSect="008F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F21"/>
    <w:multiLevelType w:val="multilevel"/>
    <w:tmpl w:val="9F6E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66E5F"/>
    <w:rsid w:val="00002B35"/>
    <w:rsid w:val="000365BB"/>
    <w:rsid w:val="00081654"/>
    <w:rsid w:val="000C0668"/>
    <w:rsid w:val="00121AB0"/>
    <w:rsid w:val="00122247"/>
    <w:rsid w:val="00136A38"/>
    <w:rsid w:val="00166E5F"/>
    <w:rsid w:val="00185635"/>
    <w:rsid w:val="00235092"/>
    <w:rsid w:val="0028575D"/>
    <w:rsid w:val="002E7F1E"/>
    <w:rsid w:val="00375808"/>
    <w:rsid w:val="003D1F51"/>
    <w:rsid w:val="004141D4"/>
    <w:rsid w:val="00456D0D"/>
    <w:rsid w:val="00496E9E"/>
    <w:rsid w:val="005360A8"/>
    <w:rsid w:val="005E13FF"/>
    <w:rsid w:val="00606DC1"/>
    <w:rsid w:val="00620302"/>
    <w:rsid w:val="006B0034"/>
    <w:rsid w:val="006E1639"/>
    <w:rsid w:val="006E45C8"/>
    <w:rsid w:val="007930A1"/>
    <w:rsid w:val="007A5BF9"/>
    <w:rsid w:val="008741F9"/>
    <w:rsid w:val="008F4BE4"/>
    <w:rsid w:val="00941FAB"/>
    <w:rsid w:val="009B6645"/>
    <w:rsid w:val="00A563B9"/>
    <w:rsid w:val="00A91893"/>
    <w:rsid w:val="00AC7138"/>
    <w:rsid w:val="00AF1E69"/>
    <w:rsid w:val="00B3063F"/>
    <w:rsid w:val="00B333C6"/>
    <w:rsid w:val="00B476A1"/>
    <w:rsid w:val="00BC3C10"/>
    <w:rsid w:val="00BD5AC3"/>
    <w:rsid w:val="00C95158"/>
    <w:rsid w:val="00CC6171"/>
    <w:rsid w:val="00CC6339"/>
    <w:rsid w:val="00CF39E0"/>
    <w:rsid w:val="00D14B79"/>
    <w:rsid w:val="00D22EF3"/>
    <w:rsid w:val="00E01DCD"/>
    <w:rsid w:val="00E25988"/>
    <w:rsid w:val="00EE1232"/>
    <w:rsid w:val="00F043BA"/>
    <w:rsid w:val="00F87505"/>
    <w:rsid w:val="00FA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4"/>
  </w:style>
  <w:style w:type="paragraph" w:styleId="1">
    <w:name w:val="heading 1"/>
    <w:basedOn w:val="a"/>
    <w:link w:val="10"/>
    <w:uiPriority w:val="9"/>
    <w:qFormat/>
    <w:rsid w:val="00166E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66E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166E5F"/>
  </w:style>
  <w:style w:type="character" w:customStyle="1" w:styleId="apple-converted-space">
    <w:name w:val="apple-converted-space"/>
    <w:basedOn w:val="a0"/>
    <w:rsid w:val="009B6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man@esalmaty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.s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F194-B5D6-4CAB-929D-4D067697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АЭС Ерман Марал</dc:creator>
  <cp:lastModifiedBy>merman</cp:lastModifiedBy>
  <cp:revision>26</cp:revision>
  <dcterms:created xsi:type="dcterms:W3CDTF">2016-10-13T05:51:00Z</dcterms:created>
  <dcterms:modified xsi:type="dcterms:W3CDTF">2018-09-21T04:46:00Z</dcterms:modified>
</cp:coreProperties>
</file>