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E2C66" w14:textId="77777777" w:rsidR="003A54A7" w:rsidRPr="00C0141B" w:rsidRDefault="003A54A7" w:rsidP="003A5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«АлматыЭнергоСбыт» ЖШС 2022 жылы мемлекет пайдасына жасаған төлемдері бойынша есебі</w:t>
      </w:r>
    </w:p>
    <w:p w14:paraId="333A4615" w14:textId="77777777" w:rsidR="003A54A7" w:rsidRPr="00AE572A" w:rsidRDefault="003A54A7" w:rsidP="003A54A7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E572A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</w:p>
    <w:p w14:paraId="5D9F6560" w14:textId="77777777" w:rsidR="003A54A7" w:rsidRDefault="003A54A7" w:rsidP="003A54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sz w:val="28"/>
          <w:szCs w:val="28"/>
          <w:lang w:val="kk-KZ"/>
        </w:rPr>
        <w:t>Осы есеп «АлматыЭнергоСбыт» ЖШС (бұдан әрі – Серіктестік) 2022 жылы мемлекетке жасаған төлемдерінің шолуы болып табылады және «АлматыЭнергоСбыт» ЖШС-нің 2023 жылға арналған корпоративтік басқаруды жетілдіру жөніндегі іс-шаралар жоспарына сәйкес әзірленді.</w:t>
      </w:r>
    </w:p>
    <w:p w14:paraId="4700F43C" w14:textId="77777777" w:rsidR="003A54A7" w:rsidRPr="00AE572A" w:rsidRDefault="003A54A7" w:rsidP="003A54A7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E572A">
        <w:rPr>
          <w:rFonts w:ascii="Times New Roman" w:hAnsi="Times New Roman" w:cs="Times New Roman"/>
          <w:b/>
          <w:sz w:val="28"/>
          <w:szCs w:val="28"/>
          <w:lang w:val="kk-KZ"/>
        </w:rPr>
        <w:t>Жалпы мәліметтер</w:t>
      </w:r>
    </w:p>
    <w:p w14:paraId="0AA66BE8" w14:textId="77777777" w:rsidR="003A54A7" w:rsidRDefault="003A54A7" w:rsidP="003A5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sz w:val="28"/>
          <w:szCs w:val="28"/>
          <w:lang w:val="kk-KZ"/>
        </w:rPr>
        <w:t>«АлматыЭнергоСбыт» ЖШС 2006 жылдың 05 маусымынан бастап тіркелді және өз қызметін Қазақстан Республикасының аумағында жүргізеді.</w:t>
      </w:r>
    </w:p>
    <w:p w14:paraId="2D86490C" w14:textId="77777777" w:rsidR="003A54A7" w:rsidRPr="00AE572A" w:rsidRDefault="003A54A7" w:rsidP="003A5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sz w:val="28"/>
          <w:szCs w:val="28"/>
          <w:lang w:val="kk-KZ"/>
        </w:rPr>
        <w:t>«Самұрық-Энерго» АҚ Компанияның бас кәсіпорны және Серіктестіктің жалғыз қатысушысы болып табылады.</w:t>
      </w:r>
    </w:p>
    <w:p w14:paraId="13AD19D1" w14:textId="77777777" w:rsidR="003A54A7" w:rsidRDefault="003A54A7" w:rsidP="003A5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sz w:val="28"/>
          <w:szCs w:val="28"/>
          <w:lang w:val="kk-KZ"/>
        </w:rPr>
        <w:t>Серіктестіктің қызметіне түпкі бақылауды Қазақстан Республикасының Үкіметі жүзеге асырады. «Самұрық-Қазына» ұлттық әл-ауқат қоры» АҚ түпкі бақылаушы тарап болып табылады.</w:t>
      </w:r>
    </w:p>
    <w:p w14:paraId="72C43333" w14:textId="77777777" w:rsidR="003A54A7" w:rsidRPr="00AE572A" w:rsidRDefault="003A54A7" w:rsidP="003A5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ED2848" w14:textId="77777777" w:rsidR="003A54A7" w:rsidRPr="00AE572A" w:rsidRDefault="003A54A7" w:rsidP="003A54A7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E572A">
        <w:rPr>
          <w:rFonts w:ascii="Times New Roman" w:hAnsi="Times New Roman" w:cs="Times New Roman"/>
          <w:b/>
          <w:sz w:val="28"/>
          <w:szCs w:val="28"/>
          <w:lang w:val="kk-KZ"/>
        </w:rPr>
        <w:t>Есептік кезең және есептің шекаралары</w:t>
      </w:r>
    </w:p>
    <w:p w14:paraId="042F3CA2" w14:textId="77777777" w:rsidR="003A54A7" w:rsidRDefault="003A54A7" w:rsidP="003A5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sz w:val="28"/>
          <w:szCs w:val="28"/>
          <w:lang w:val="kk-KZ"/>
        </w:rPr>
        <w:t>Есеп аясында Серіктестіктің қызметі қарастырылады.</w:t>
      </w:r>
    </w:p>
    <w:p w14:paraId="2335CAAD" w14:textId="77777777" w:rsidR="003A54A7" w:rsidRDefault="003A54A7" w:rsidP="003A5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sz w:val="28"/>
          <w:szCs w:val="28"/>
          <w:lang w:val="kk-KZ"/>
        </w:rPr>
        <w:t>2022 жылдың 01 қаңтарынан 2022 жылдың 31 желтоқсанына дейінгі кезең есептік кезең болып табылады.</w:t>
      </w:r>
    </w:p>
    <w:p w14:paraId="61AD0EAF" w14:textId="77777777" w:rsidR="003A54A7" w:rsidRPr="00AE572A" w:rsidRDefault="003A54A7" w:rsidP="003A5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19467C" w14:textId="77777777" w:rsidR="003A54A7" w:rsidRPr="00AE572A" w:rsidRDefault="003A54A7" w:rsidP="003A54A7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E572A">
        <w:rPr>
          <w:rFonts w:ascii="Times New Roman" w:hAnsi="Times New Roman" w:cs="Times New Roman"/>
          <w:b/>
          <w:sz w:val="28"/>
          <w:szCs w:val="28"/>
          <w:lang w:val="kk-KZ"/>
        </w:rPr>
        <w:t>Мемлекет</w:t>
      </w:r>
    </w:p>
    <w:p w14:paraId="2FB1E701" w14:textId="77777777" w:rsidR="003A54A7" w:rsidRDefault="003A54A7" w:rsidP="003A54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sz w:val="28"/>
          <w:szCs w:val="28"/>
          <w:lang w:val="kk-KZ"/>
        </w:rPr>
        <w:t>Мемлекетке жергілікті атқарушы органдар, Қазақстан Республикасы Қаржы министрлігінің Мемлекеттік кірістер комитетінің органдары, сонымен қатар өзге мемлекеттік органдар кіреді.</w:t>
      </w:r>
    </w:p>
    <w:p w14:paraId="56F7D0AD" w14:textId="77777777" w:rsidR="003A54A7" w:rsidRPr="00AE572A" w:rsidRDefault="003A54A7" w:rsidP="003A54A7">
      <w:pPr>
        <w:pStyle w:val="a4"/>
        <w:numPr>
          <w:ilvl w:val="0"/>
          <w:numId w:val="9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72A">
        <w:rPr>
          <w:rFonts w:ascii="Times New Roman" w:hAnsi="Times New Roman" w:cs="Times New Roman"/>
          <w:b/>
          <w:sz w:val="28"/>
          <w:szCs w:val="28"/>
          <w:lang w:val="kk-KZ"/>
        </w:rPr>
        <w:t>Мемлекеттің пайдасына аударымдар</w:t>
      </w:r>
    </w:p>
    <w:p w14:paraId="7C0D6957" w14:textId="77777777" w:rsidR="003A54A7" w:rsidRDefault="003A54A7" w:rsidP="003A54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sz w:val="28"/>
          <w:szCs w:val="28"/>
          <w:lang w:val="kk-KZ"/>
        </w:rPr>
        <w:t>Осы есеп Қазақстанның бюджетіне 2022 жыл ішінде төленген (ақшалай) салықтар мен төлемдер сомаларының негізінде, миллион теңгемен, келесі төлемдер бойынша бөлініп көрсетілген:</w:t>
      </w:r>
    </w:p>
    <w:p w14:paraId="298F2F69" w14:textId="77777777" w:rsidR="003A54A7" w:rsidRPr="00AE572A" w:rsidRDefault="003A54A7" w:rsidP="003A54A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i/>
          <w:sz w:val="28"/>
          <w:szCs w:val="28"/>
          <w:lang w:val="kk-KZ"/>
        </w:rPr>
        <w:t>Корпоративтік табыс салығы (КТС)</w:t>
      </w:r>
    </w:p>
    <w:p w14:paraId="751A8BE9" w14:textId="77777777" w:rsidR="003A54A7" w:rsidRPr="0053310C" w:rsidRDefault="003A54A7" w:rsidP="003A54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72A">
        <w:rPr>
          <w:rFonts w:ascii="Times New Roman" w:hAnsi="Times New Roman" w:cs="Times New Roman"/>
          <w:sz w:val="28"/>
          <w:szCs w:val="28"/>
          <w:lang w:val="kk-KZ"/>
        </w:rPr>
        <w:t>Корпоративтік табыс салығы, оның ішінде төлем көзінен ұсталатын корпоративтік табыс салығы.</w:t>
      </w:r>
    </w:p>
    <w:p w14:paraId="16764F66" w14:textId="77777777" w:rsidR="003A54A7" w:rsidRDefault="003A54A7" w:rsidP="003A54A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53CF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Пайдалы қазбаларды өндіру салығы (ПҚӨС) </w:t>
      </w:r>
      <w:r w:rsidRPr="00853CFC">
        <w:rPr>
          <w:rFonts w:ascii="Times New Roman" w:hAnsi="Times New Roman" w:cs="Times New Roman"/>
          <w:sz w:val="28"/>
          <w:szCs w:val="28"/>
          <w:lang w:val="kk-KZ"/>
        </w:rPr>
        <w:t>жер қойнауын пайдаланушысының Қазақстан Республикасының аумағында өндірілетін пайдалы қазбалардың әрбір түрі бойынша бөлек жасалатын міндетті төлемі болып табылады.</w:t>
      </w:r>
    </w:p>
    <w:p w14:paraId="53D0C94E" w14:textId="77777777" w:rsidR="003A54A7" w:rsidRDefault="003A54A7" w:rsidP="003A54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CF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Басқа салықтар – </w:t>
      </w:r>
      <w:r w:rsidRPr="00853CFC">
        <w:rPr>
          <w:rFonts w:ascii="Times New Roman" w:hAnsi="Times New Roman" w:cs="Times New Roman"/>
          <w:sz w:val="28"/>
          <w:szCs w:val="28"/>
          <w:lang w:val="kk-KZ"/>
        </w:rPr>
        <w:t>қосылған құн салығын қоспағанда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53CFC">
        <w:rPr>
          <w:rFonts w:ascii="Times New Roman" w:hAnsi="Times New Roman" w:cs="Times New Roman"/>
          <w:sz w:val="28"/>
          <w:szCs w:val="28"/>
          <w:lang w:val="kk-KZ"/>
        </w:rPr>
        <w:t xml:space="preserve">мүлік салығын, көлік құралдары салығын, жер салығын, әлеуметтік салықты, қоршаған ортаға эмиссия үшін </w:t>
      </w:r>
    </w:p>
    <w:p w14:paraId="0BC79998" w14:textId="77777777" w:rsidR="003A54A7" w:rsidRDefault="003A54A7" w:rsidP="003A54A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CFC">
        <w:rPr>
          <w:rFonts w:ascii="Times New Roman" w:hAnsi="Times New Roman" w:cs="Times New Roman"/>
          <w:sz w:val="28"/>
          <w:szCs w:val="28"/>
          <w:lang w:val="kk-KZ"/>
        </w:rPr>
        <w:lastRenderedPageBreak/>
        <w:t>төлемақыны, жер учаскелерін, су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CFC">
        <w:rPr>
          <w:rFonts w:ascii="Times New Roman" w:hAnsi="Times New Roman" w:cs="Times New Roman"/>
          <w:sz w:val="28"/>
          <w:szCs w:val="28"/>
          <w:lang w:val="kk-KZ"/>
        </w:rPr>
        <w:t>ресурстарын, радиожиілік спектрін пайдаланғаны үшін төлемақыны, сыртқы жарн</w:t>
      </w:r>
      <w:r>
        <w:rPr>
          <w:rFonts w:ascii="Times New Roman" w:hAnsi="Times New Roman" w:cs="Times New Roman"/>
          <w:sz w:val="28"/>
          <w:szCs w:val="28"/>
          <w:lang w:val="kk-KZ"/>
        </w:rPr>
        <w:t>аманы орналастыру үшін төлемақыны қоса алғандағы төлем түрлері.</w:t>
      </w:r>
    </w:p>
    <w:p w14:paraId="035C110C" w14:textId="77777777" w:rsidR="003A54A7" w:rsidRPr="006B2FA1" w:rsidRDefault="003A54A7" w:rsidP="003A54A7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FA1">
        <w:rPr>
          <w:rFonts w:ascii="Times New Roman" w:hAnsi="Times New Roman" w:cs="Times New Roman"/>
          <w:b/>
          <w:sz w:val="28"/>
          <w:szCs w:val="28"/>
        </w:rPr>
        <w:t>Валюта</w:t>
      </w:r>
    </w:p>
    <w:p w14:paraId="7E06AF01" w14:textId="77777777" w:rsidR="003A54A7" w:rsidRDefault="003A54A7" w:rsidP="003A54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2FA1">
        <w:rPr>
          <w:rFonts w:ascii="Times New Roman" w:hAnsi="Times New Roman" w:cs="Times New Roman"/>
          <w:sz w:val="28"/>
          <w:szCs w:val="28"/>
          <w:lang w:val="kk-KZ"/>
        </w:rPr>
        <w:t>Есеп Серіктестіктің функционалдық валютасы болып табылатын қазақстандық теңгемен ұсынылған.</w:t>
      </w:r>
    </w:p>
    <w:p w14:paraId="6174BBA9" w14:textId="77777777" w:rsidR="003A54A7" w:rsidRDefault="003A54A7" w:rsidP="003A54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FA1">
        <w:rPr>
          <w:rFonts w:ascii="Times New Roman" w:hAnsi="Times New Roman" w:cs="Times New Roman"/>
          <w:b/>
          <w:sz w:val="28"/>
          <w:szCs w:val="28"/>
          <w:lang w:val="kk-KZ"/>
        </w:rPr>
        <w:t>2022 жылғы есеп (млн. теңгеде):</w:t>
      </w:r>
    </w:p>
    <w:tbl>
      <w:tblPr>
        <w:tblW w:w="9487" w:type="dxa"/>
        <w:tblLook w:val="04A0" w:firstRow="1" w:lastRow="0" w:firstColumn="1" w:lastColumn="0" w:noHBand="0" w:noVBand="1"/>
      </w:tblPr>
      <w:tblGrid>
        <w:gridCol w:w="3725"/>
        <w:gridCol w:w="1401"/>
        <w:gridCol w:w="1228"/>
        <w:gridCol w:w="1639"/>
        <w:gridCol w:w="1494"/>
      </w:tblGrid>
      <w:tr w:rsidR="003A54A7" w:rsidRPr="006B2FA1" w14:paraId="779052FF" w14:textId="77777777" w:rsidTr="00C0748F">
        <w:trPr>
          <w:trHeight w:val="390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3DCD" w14:textId="77777777" w:rsidR="003A54A7" w:rsidRPr="005814A9" w:rsidRDefault="003A54A7" w:rsidP="00C074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5FC187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B2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Төлемнің түрі</w:t>
            </w:r>
          </w:p>
        </w:tc>
      </w:tr>
      <w:tr w:rsidR="003A54A7" w:rsidRPr="006B2FA1" w14:paraId="08F99BCB" w14:textId="77777777" w:rsidTr="00C0748F">
        <w:trPr>
          <w:trHeight w:val="390"/>
        </w:trPr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CD039C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1064FE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B2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КТС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F3EB6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B2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ПҚӨС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5AF2D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B2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Басқалары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EE09C5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B2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Барлығы</w:t>
            </w:r>
          </w:p>
        </w:tc>
      </w:tr>
      <w:tr w:rsidR="003A54A7" w:rsidRPr="005814A9" w14:paraId="681CA4DC" w14:textId="77777777" w:rsidTr="00C0748F">
        <w:trPr>
          <w:trHeight w:val="330"/>
        </w:trPr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A6A53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B2F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«АлматыЭнергоСбыт» ЖШС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DD91A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B2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EEAA76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B2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0E5FE9" w14:textId="77777777" w:rsidR="003A54A7" w:rsidRPr="006B2FA1" w:rsidRDefault="003A54A7" w:rsidP="00C074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B2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24EF9" w14:textId="77777777" w:rsidR="003A54A7" w:rsidRPr="009C7ABA" w:rsidRDefault="003A54A7" w:rsidP="00C074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6B2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169</w:t>
            </w:r>
          </w:p>
        </w:tc>
      </w:tr>
    </w:tbl>
    <w:p w14:paraId="2DED763F" w14:textId="77777777" w:rsidR="003A54A7" w:rsidRPr="005814A9" w:rsidRDefault="003A54A7" w:rsidP="003A54A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DE1F10" w14:textId="77777777" w:rsidR="00044C35" w:rsidRDefault="00044C35" w:rsidP="00D54516">
      <w:pPr>
        <w:rPr>
          <w:rFonts w:ascii="Times New Roman" w:hAnsi="Times New Roman" w:cs="Times New Roman"/>
          <w:sz w:val="28"/>
          <w:szCs w:val="28"/>
        </w:rPr>
      </w:pPr>
    </w:p>
    <w:p w14:paraId="295A69ED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0C9E7D05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372EED14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1E49DDF4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12D48A46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7EC94E7B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0BD4C796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7CF9858D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0B857E0B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1B411D60" w14:textId="77777777" w:rsidR="003A54A7" w:rsidRDefault="003A54A7" w:rsidP="00D54516">
      <w:pPr>
        <w:rPr>
          <w:rFonts w:ascii="Times New Roman" w:hAnsi="Times New Roman" w:cs="Times New Roman"/>
          <w:sz w:val="28"/>
          <w:szCs w:val="28"/>
        </w:rPr>
      </w:pPr>
    </w:p>
    <w:p w14:paraId="06BCAF9F" w14:textId="0FAA2209" w:rsidR="00216483" w:rsidRPr="00216483" w:rsidRDefault="00216483" w:rsidP="00216483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16483" w:rsidRPr="00216483" w:rsidSect="00C44484">
      <w:pgSz w:w="11906" w:h="16838"/>
      <w:pgMar w:top="851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4F07"/>
    <w:multiLevelType w:val="hybridMultilevel"/>
    <w:tmpl w:val="910E5FC4"/>
    <w:lvl w:ilvl="0" w:tplc="EB2CA6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F1B75"/>
    <w:multiLevelType w:val="hybridMultilevel"/>
    <w:tmpl w:val="2C3A18BE"/>
    <w:lvl w:ilvl="0" w:tplc="9FD8B2A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632B"/>
    <w:multiLevelType w:val="hybridMultilevel"/>
    <w:tmpl w:val="286AEA6E"/>
    <w:lvl w:ilvl="0" w:tplc="108E537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17F"/>
    <w:multiLevelType w:val="hybridMultilevel"/>
    <w:tmpl w:val="D166CC98"/>
    <w:lvl w:ilvl="0" w:tplc="4A4C9F2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D32CF"/>
    <w:multiLevelType w:val="hybridMultilevel"/>
    <w:tmpl w:val="910E5FC4"/>
    <w:lvl w:ilvl="0" w:tplc="EB2CA6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C27902"/>
    <w:multiLevelType w:val="hybridMultilevel"/>
    <w:tmpl w:val="38E4FB82"/>
    <w:lvl w:ilvl="0" w:tplc="7608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E4CD1"/>
    <w:multiLevelType w:val="hybridMultilevel"/>
    <w:tmpl w:val="38E4FB82"/>
    <w:lvl w:ilvl="0" w:tplc="7608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E589B"/>
    <w:multiLevelType w:val="hybridMultilevel"/>
    <w:tmpl w:val="286AEA6E"/>
    <w:lvl w:ilvl="0" w:tplc="108E537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715F"/>
    <w:multiLevelType w:val="hybridMultilevel"/>
    <w:tmpl w:val="EFECB2BE"/>
    <w:lvl w:ilvl="0" w:tplc="6A56E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56"/>
    <w:rsid w:val="000253CC"/>
    <w:rsid w:val="00044C35"/>
    <w:rsid w:val="00071B9D"/>
    <w:rsid w:val="00074878"/>
    <w:rsid w:val="00097B02"/>
    <w:rsid w:val="001179C9"/>
    <w:rsid w:val="00124DB0"/>
    <w:rsid w:val="0019469D"/>
    <w:rsid w:val="001D5305"/>
    <w:rsid w:val="00216483"/>
    <w:rsid w:val="0024217C"/>
    <w:rsid w:val="0024463B"/>
    <w:rsid w:val="002A783E"/>
    <w:rsid w:val="003A54A7"/>
    <w:rsid w:val="003B38D0"/>
    <w:rsid w:val="004C0046"/>
    <w:rsid w:val="004D4539"/>
    <w:rsid w:val="00502193"/>
    <w:rsid w:val="005550BE"/>
    <w:rsid w:val="00632B7E"/>
    <w:rsid w:val="006725C4"/>
    <w:rsid w:val="00757D9C"/>
    <w:rsid w:val="007C2F83"/>
    <w:rsid w:val="008338C2"/>
    <w:rsid w:val="00841ADA"/>
    <w:rsid w:val="008A0BE4"/>
    <w:rsid w:val="0090255D"/>
    <w:rsid w:val="009236F0"/>
    <w:rsid w:val="00983680"/>
    <w:rsid w:val="00A865DE"/>
    <w:rsid w:val="00AA4E8E"/>
    <w:rsid w:val="00AD6C49"/>
    <w:rsid w:val="00AF6D88"/>
    <w:rsid w:val="00B82E56"/>
    <w:rsid w:val="00B96632"/>
    <w:rsid w:val="00BD204B"/>
    <w:rsid w:val="00C44484"/>
    <w:rsid w:val="00C92DF4"/>
    <w:rsid w:val="00D138A4"/>
    <w:rsid w:val="00D54516"/>
    <w:rsid w:val="00E1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716E"/>
  <w15:docId w15:val="{72A32CFE-F89F-4150-A39A-4AE39F3E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725C4"/>
    <w:pPr>
      <w:ind w:left="720"/>
      <w:contextualSpacing/>
    </w:pPr>
  </w:style>
  <w:style w:type="paragraph" w:customStyle="1" w:styleId="Basictext">
    <w:name w:val="Basic_text"/>
    <w:basedOn w:val="a0"/>
    <w:qFormat/>
    <w:rsid w:val="00071B9D"/>
    <w:pPr>
      <w:spacing w:before="200" w:after="200" w:line="240" w:lineRule="auto"/>
      <w:jc w:val="both"/>
    </w:pPr>
    <w:rPr>
      <w:rFonts w:ascii="Arial" w:eastAsia="Times New Roman" w:hAnsi="Arial" w:cs="Arial"/>
      <w:snapToGrid w:val="0"/>
      <w:sz w:val="18"/>
      <w:szCs w:val="18"/>
    </w:rPr>
  </w:style>
  <w:style w:type="paragraph" w:customStyle="1" w:styleId="Tabletext">
    <w:name w:val="Table text"/>
    <w:basedOn w:val="a0"/>
    <w:link w:val="TabletextChar"/>
    <w:qFormat/>
    <w:rsid w:val="00071B9D"/>
    <w:pPr>
      <w:spacing w:after="0" w:line="240" w:lineRule="auto"/>
      <w:ind w:left="85" w:hanging="85"/>
    </w:pPr>
    <w:rPr>
      <w:rFonts w:ascii="Arial" w:eastAsia="Times New Roman" w:hAnsi="Arial" w:cs="Times New Roman"/>
      <w:snapToGrid w:val="0"/>
      <w:sz w:val="18"/>
      <w:szCs w:val="20"/>
    </w:rPr>
  </w:style>
  <w:style w:type="character" w:customStyle="1" w:styleId="TabletextChar">
    <w:name w:val="Table text Char"/>
    <w:basedOn w:val="a1"/>
    <w:link w:val="Tabletext"/>
    <w:rsid w:val="00071B9D"/>
    <w:rPr>
      <w:rFonts w:ascii="Arial" w:eastAsia="Times New Roman" w:hAnsi="Arial" w:cs="Times New Roman"/>
      <w:snapToGrid w:val="0"/>
      <w:sz w:val="18"/>
      <w:szCs w:val="20"/>
    </w:rPr>
  </w:style>
  <w:style w:type="table" w:styleId="a5">
    <w:name w:val="Table Grid"/>
    <w:basedOn w:val="a2"/>
    <w:uiPriority w:val="39"/>
    <w:rsid w:val="0098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1"/>
    <w:uiPriority w:val="99"/>
    <w:semiHidden/>
    <w:unhideWhenUsed/>
    <w:rsid w:val="00983680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98368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98368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36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3680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98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983680"/>
    <w:rPr>
      <w:rFonts w:ascii="Segoe UI" w:hAnsi="Segoe UI" w:cs="Segoe UI"/>
      <w:sz w:val="18"/>
      <w:szCs w:val="18"/>
    </w:rPr>
  </w:style>
  <w:style w:type="paragraph" w:styleId="2">
    <w:name w:val="index 2"/>
    <w:basedOn w:val="a0"/>
    <w:next w:val="a0"/>
    <w:semiHidden/>
    <w:rsid w:val="001179C9"/>
    <w:pPr>
      <w:tabs>
        <w:tab w:val="right" w:leader="dot" w:pos="8782"/>
      </w:tabs>
      <w:spacing w:after="0" w:line="240" w:lineRule="auto"/>
      <w:ind w:left="400" w:hanging="20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StyleABC-paragrahinNotesAfter10pt">
    <w:name w:val="Style ABC - paragrah in Notes + After:  10 pt"/>
    <w:basedOn w:val="a0"/>
    <w:rsid w:val="001179C9"/>
    <w:pPr>
      <w:spacing w:after="20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en-GB" w:eastAsia="ru-RU"/>
    </w:rPr>
  </w:style>
  <w:style w:type="paragraph" w:customStyle="1" w:styleId="StyleABC-paragrahinNotesAfter0pt">
    <w:name w:val="Style ABC - paragrah in Notes + After:  0 pt"/>
    <w:basedOn w:val="a0"/>
    <w:uiPriority w:val="99"/>
    <w:rsid w:val="001179C9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en-GB" w:eastAsia="ru-RU"/>
    </w:rPr>
  </w:style>
  <w:style w:type="paragraph" w:styleId="a">
    <w:name w:val="No Spacing"/>
    <w:autoRedefine/>
    <w:uiPriority w:val="1"/>
    <w:qFormat/>
    <w:rsid w:val="00D54516"/>
    <w:pPr>
      <w:numPr>
        <w:numId w:val="1"/>
      </w:numPr>
      <w:tabs>
        <w:tab w:val="left" w:pos="851"/>
        <w:tab w:val="left" w:pos="993"/>
      </w:tabs>
      <w:spacing w:after="0" w:line="240" w:lineRule="auto"/>
      <w:ind w:hanging="11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Мунтинова Асель</dc:creator>
  <cp:lastModifiedBy>Бейбарыс Рысбек</cp:lastModifiedBy>
  <cp:revision>2</cp:revision>
  <dcterms:created xsi:type="dcterms:W3CDTF">2023-03-16T09:41:00Z</dcterms:created>
  <dcterms:modified xsi:type="dcterms:W3CDTF">2023-03-16T09:41:00Z</dcterms:modified>
</cp:coreProperties>
</file>